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5883F893"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F606AC">
        <w:rPr>
          <w:rFonts w:ascii="Arial" w:hAnsi="Arial" w:cs="Arial"/>
          <w:b/>
          <w:bCs/>
          <w:sz w:val="28"/>
          <w:szCs w:val="28"/>
        </w:rPr>
        <w:t>2</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3350F3" w:rsidRPr="003350F3">
        <w:rPr>
          <w:rFonts w:ascii="Arial" w:eastAsia="MS Mincho" w:hAnsi="Arial" w:cs="Arial"/>
          <w:b/>
          <w:bCs/>
          <w:sz w:val="28"/>
          <w:szCs w:val="28"/>
        </w:rPr>
        <w:t>2300457</w:t>
      </w:r>
    </w:p>
    <w:p w14:paraId="03136C45" w14:textId="6E157EB0" w:rsidR="00B702F3" w:rsidRPr="00672316" w:rsidRDefault="00F606AC">
      <w:pPr>
        <w:pStyle w:val="ac"/>
        <w:tabs>
          <w:tab w:val="clear" w:pos="4536"/>
          <w:tab w:val="left" w:pos="1800"/>
        </w:tabs>
        <w:ind w:left="1800" w:hanging="1800"/>
        <w:rPr>
          <w:rFonts w:cs="Arial"/>
          <w:sz w:val="22"/>
          <w:szCs w:val="22"/>
        </w:rPr>
      </w:pPr>
      <w:r w:rsidRPr="00F606AC">
        <w:rPr>
          <w:rFonts w:cs="Arial"/>
          <w:bCs/>
          <w:sz w:val="28"/>
          <w:szCs w:val="28"/>
          <w:lang w:eastAsia="ja-JP"/>
        </w:rPr>
        <w:t>Athens</w:t>
      </w:r>
      <w:r w:rsidR="00A54B96" w:rsidRPr="00A54B96">
        <w:rPr>
          <w:rFonts w:cs="Arial"/>
          <w:bCs/>
          <w:sz w:val="28"/>
          <w:szCs w:val="28"/>
          <w:lang w:eastAsia="ja-JP"/>
        </w:rPr>
        <w:t xml:space="preserve">, </w:t>
      </w:r>
      <w:r w:rsidRPr="00F606AC">
        <w:rPr>
          <w:rFonts w:cs="Arial"/>
          <w:bCs/>
          <w:sz w:val="28"/>
          <w:szCs w:val="28"/>
          <w:lang w:eastAsia="ja-JP"/>
        </w:rPr>
        <w:t>Greece</w:t>
      </w:r>
      <w:r w:rsidR="00A54B96" w:rsidRPr="00A54B96">
        <w:rPr>
          <w:rFonts w:cs="Arial"/>
          <w:bCs/>
          <w:sz w:val="28"/>
          <w:szCs w:val="28"/>
          <w:lang w:eastAsia="ja-JP"/>
        </w:rPr>
        <w:t xml:space="preserve">, </w:t>
      </w:r>
      <w:r>
        <w:rPr>
          <w:rFonts w:cs="Arial"/>
          <w:bCs/>
          <w:sz w:val="28"/>
          <w:szCs w:val="28"/>
          <w:lang w:eastAsia="ja-JP"/>
        </w:rPr>
        <w:t>February</w:t>
      </w:r>
      <w:r w:rsidR="00A54B96" w:rsidRPr="00A54B96">
        <w:rPr>
          <w:rFonts w:cs="Arial"/>
          <w:bCs/>
          <w:sz w:val="28"/>
          <w:szCs w:val="28"/>
          <w:lang w:eastAsia="ja-JP"/>
        </w:rPr>
        <w:t xml:space="preserve"> </w:t>
      </w:r>
      <w:r>
        <w:rPr>
          <w:rFonts w:cs="Arial"/>
          <w:bCs/>
          <w:sz w:val="28"/>
          <w:szCs w:val="28"/>
          <w:lang w:eastAsia="ja-JP"/>
        </w:rPr>
        <w:t>2</w:t>
      </w:r>
      <w:r w:rsidR="001F1B68">
        <w:rPr>
          <w:rFonts w:cs="Arial"/>
          <w:bCs/>
          <w:sz w:val="28"/>
          <w:szCs w:val="28"/>
          <w:lang w:eastAsia="ja-JP"/>
        </w:rPr>
        <w:t>7</w:t>
      </w:r>
      <w:r w:rsidR="00A54B96" w:rsidRPr="00936C17">
        <w:rPr>
          <w:rFonts w:cs="Arial"/>
          <w:bCs/>
          <w:sz w:val="28"/>
          <w:szCs w:val="28"/>
          <w:vertAlign w:val="superscript"/>
          <w:lang w:eastAsia="ja-JP"/>
        </w:rPr>
        <w:t>th</w:t>
      </w:r>
      <w:r w:rsidR="00A54B96" w:rsidRPr="00A54B96">
        <w:rPr>
          <w:rFonts w:cs="Arial"/>
          <w:bCs/>
          <w:sz w:val="28"/>
          <w:szCs w:val="28"/>
          <w:lang w:eastAsia="ja-JP"/>
        </w:rPr>
        <w:t xml:space="preserve"> – </w:t>
      </w:r>
      <w:r>
        <w:rPr>
          <w:rFonts w:cs="Arial"/>
          <w:bCs/>
          <w:sz w:val="28"/>
          <w:szCs w:val="28"/>
          <w:lang w:eastAsia="ja-JP"/>
        </w:rPr>
        <w:t>March 3</w:t>
      </w:r>
      <w:r>
        <w:rPr>
          <w:rFonts w:cs="Arial"/>
          <w:bCs/>
          <w:sz w:val="28"/>
          <w:szCs w:val="28"/>
          <w:vertAlign w:val="superscript"/>
          <w:lang w:eastAsia="ja-JP"/>
        </w:rPr>
        <w:t>rd</w:t>
      </w:r>
      <w:r w:rsidR="00A54B96" w:rsidRPr="00A54B96">
        <w:rPr>
          <w:rFonts w:cs="Arial"/>
          <w:bCs/>
          <w:sz w:val="28"/>
          <w:szCs w:val="28"/>
          <w:lang w:eastAsia="ja-JP"/>
        </w:rPr>
        <w:t>, 202</w:t>
      </w:r>
      <w:r>
        <w:rPr>
          <w:rFonts w:cs="Arial"/>
          <w:bCs/>
          <w:sz w:val="28"/>
          <w:szCs w:val="28"/>
          <w:lang w:eastAsia="ja-JP"/>
        </w:rPr>
        <w:t>3</w:t>
      </w:r>
      <w:r w:rsidR="00A54B96" w:rsidRPr="00A54B96">
        <w:rPr>
          <w:rFonts w:cs="Arial"/>
          <w:bCs/>
          <w:sz w:val="28"/>
          <w:szCs w:val="28"/>
          <w:lang w:eastAsia="ja-JP"/>
        </w:rPr>
        <w:t xml:space="preserve"> </w:t>
      </w:r>
    </w:p>
    <w:p w14:paraId="75A66EDF" w14:textId="77777777" w:rsidR="005A4C68" w:rsidRPr="00F606AC"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bookmarkStart w:id="0" w:name="_GoBack"/>
      <w:bookmarkEnd w:id="0"/>
    </w:p>
    <w:p w14:paraId="2B7F569A" w14:textId="13CBBFC9"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58256D" w:rsidRPr="0058256D">
        <w:rPr>
          <w:rFonts w:eastAsiaTheme="minorEastAsia" w:cs="Arial"/>
          <w:sz w:val="22"/>
          <w:szCs w:val="22"/>
          <w:lang w:eastAsia="zh-CN"/>
        </w:rPr>
        <w:t>Discussion on SL positioning reference signal</w:t>
      </w:r>
    </w:p>
    <w:p w14:paraId="4DCBA881" w14:textId="4D9F51C1" w:rsidR="004B1549" w:rsidRDefault="0060252E">
      <w:pPr>
        <w:pStyle w:val="ac"/>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DB6369">
        <w:rPr>
          <w:rFonts w:eastAsia="宋体" w:cs="Arial"/>
          <w:sz w:val="22"/>
          <w:szCs w:val="22"/>
          <w:lang w:eastAsia="zh-CN"/>
        </w:rPr>
        <w:t>9.5.1.</w:t>
      </w:r>
      <w:r w:rsidR="0058256D">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4" w:name="OLE_LINK13"/>
      <w:bookmarkStart w:id="5" w:name="OLE_LINK14"/>
      <w:r>
        <w:t>Introduction</w:t>
      </w:r>
    </w:p>
    <w:p w14:paraId="0E28096D" w14:textId="02BC851C"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F833DF">
        <w:rPr>
          <w:rFonts w:eastAsiaTheme="minorEastAsia"/>
          <w:szCs w:val="20"/>
          <w:lang w:eastAsia="zh-CN"/>
        </w:rPr>
        <w:t>98</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F833DF">
        <w:rPr>
          <w:rFonts w:eastAsiaTheme="minorEastAsia"/>
          <w:szCs w:val="20"/>
          <w:lang w:eastAsia="zh-CN"/>
        </w:rPr>
        <w:t xml:space="preserve">specify SL PRS </w:t>
      </w:r>
      <w:r w:rsidR="00104157">
        <w:rPr>
          <w:rFonts w:eastAsiaTheme="minorEastAsia"/>
          <w:szCs w:val="20"/>
          <w:lang w:eastAsia="zh-CN"/>
        </w:rPr>
        <w:t xml:space="preserve">and specify procedures for transmit power control for SL PRS transmission </w:t>
      </w:r>
      <w:r w:rsidR="00F833DF">
        <w:rPr>
          <w:rFonts w:eastAsiaTheme="minorEastAsia"/>
          <w:szCs w:val="20"/>
          <w:lang w:eastAsia="zh-CN"/>
        </w:rPr>
        <w:t xml:space="preserve">for support of </w:t>
      </w:r>
      <w:proofErr w:type="spellStart"/>
      <w:r w:rsidR="00F833DF">
        <w:rPr>
          <w:rFonts w:eastAsiaTheme="minorEastAsia"/>
          <w:szCs w:val="20"/>
          <w:lang w:eastAsia="zh-CN"/>
        </w:rPr>
        <w:t>sidelink</w:t>
      </w:r>
      <w:proofErr w:type="spellEnd"/>
      <w:r w:rsidR="00F833DF">
        <w:rPr>
          <w:rFonts w:eastAsiaTheme="minorEastAsia"/>
          <w:szCs w:val="20"/>
          <w:lang w:eastAsia="zh-CN"/>
        </w:rPr>
        <w:t xml:space="preserve"> positioning</w:t>
      </w:r>
      <w:r w:rsidR="00104157">
        <w:rPr>
          <w:rFonts w:eastAsiaTheme="minorEastAsia"/>
          <w:szCs w:val="20"/>
          <w:lang w:eastAsia="zh-CN"/>
        </w:rPr>
        <w:t xml:space="preserve"> </w:t>
      </w:r>
      <w:r w:rsidR="00F833DF">
        <w:rPr>
          <w:rFonts w:eastAsiaTheme="minorEastAsia"/>
          <w:szCs w:val="20"/>
          <w:lang w:eastAsia="zh-CN"/>
        </w:rPr>
        <w:t>have been captured</w:t>
      </w:r>
      <w:r w:rsidR="00104157">
        <w:rPr>
          <w:rFonts w:eastAsiaTheme="minorEastAsia"/>
          <w:szCs w:val="20"/>
          <w:lang w:eastAsia="zh-CN"/>
        </w:rPr>
        <w:t xml:space="preserve"> in the WID</w:t>
      </w:r>
      <w:r w:rsidR="00EC6C2A">
        <w:rPr>
          <w:rFonts w:eastAsiaTheme="minorEastAsia"/>
          <w:szCs w:val="20"/>
          <w:lang w:eastAsia="zh-CN"/>
        </w:rPr>
        <w:t xml:space="preserve"> [1]</w:t>
      </w:r>
      <w:r w:rsidR="00F833DF">
        <w:rPr>
          <w:rFonts w:eastAsiaTheme="minorEastAsia"/>
          <w:szCs w:val="20"/>
          <w:lang w:eastAsia="zh-CN"/>
        </w:rPr>
        <w:t xml:space="preserve">. In this contribution, we present our views on the potential design </w:t>
      </w:r>
      <w:r w:rsidR="00104157">
        <w:rPr>
          <w:rFonts w:eastAsiaTheme="minorEastAsia"/>
          <w:szCs w:val="20"/>
          <w:lang w:eastAsia="zh-CN"/>
        </w:rPr>
        <w:t xml:space="preserve">and power control procedure </w:t>
      </w:r>
      <w:r w:rsidR="00F833DF">
        <w:rPr>
          <w:rFonts w:eastAsiaTheme="minorEastAsia"/>
          <w:szCs w:val="20"/>
          <w:lang w:eastAsia="zh-CN"/>
        </w:rPr>
        <w:t xml:space="preserve">for SL PRS.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7701B9B7" w14:textId="77777777" w:rsidR="00F833DF" w:rsidRDefault="00F833DF" w:rsidP="00104157">
            <w:pPr>
              <w:numPr>
                <w:ilvl w:val="0"/>
                <w:numId w:val="59"/>
              </w:numPr>
              <w:autoSpaceDN w:val="0"/>
              <w:spacing w:line="276" w:lineRule="auto"/>
              <w:rPr>
                <w:szCs w:val="20"/>
                <w:lang w:val="en-US" w:eastAsia="ko-KR"/>
              </w:rPr>
            </w:pPr>
            <w:r>
              <w:rPr>
                <w:lang w:val="en-US" w:eastAsia="ko-KR"/>
              </w:rPr>
              <w:t xml:space="preserve">Specify SL PRS for support of </w:t>
            </w:r>
            <w:proofErr w:type="spellStart"/>
            <w:r>
              <w:rPr>
                <w:lang w:val="en-US" w:eastAsia="ko-KR"/>
              </w:rPr>
              <w:t>sidelink</w:t>
            </w:r>
            <w:proofErr w:type="spellEnd"/>
            <w:r>
              <w:rPr>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83E8DE8" w14:textId="77777777" w:rsidR="00F833DF" w:rsidRDefault="00F833DF" w:rsidP="00104157">
            <w:pPr>
              <w:numPr>
                <w:ilvl w:val="1"/>
                <w:numId w:val="59"/>
              </w:numPr>
              <w:autoSpaceDN w:val="0"/>
              <w:spacing w:line="276" w:lineRule="auto"/>
              <w:rPr>
                <w:lang w:val="en-US" w:eastAsia="ko-KR"/>
              </w:rPr>
            </w:pPr>
            <w:r>
              <w:rPr>
                <w:lang w:val="en-US" w:eastAsia="ko-KR"/>
              </w:rPr>
              <w:t>Specify support for SL PRS bandwidths of up to 100 MHz in FR1 spectrum.</w:t>
            </w:r>
          </w:p>
          <w:p w14:paraId="7F24CA60" w14:textId="77777777" w:rsidR="00F9708F" w:rsidRDefault="00F833DF" w:rsidP="00104157">
            <w:pPr>
              <w:numPr>
                <w:ilvl w:val="1"/>
                <w:numId w:val="59"/>
              </w:numPr>
              <w:autoSpaceDN w:val="0"/>
              <w:spacing w:line="276" w:lineRule="auto"/>
              <w:rPr>
                <w:lang w:val="en-US" w:eastAsia="ko-KR"/>
              </w:rPr>
            </w:pPr>
            <w:r>
              <w:rPr>
                <w:lang w:val="en-US" w:eastAsia="ko-KR"/>
              </w:rPr>
              <w:t xml:space="preserve">NOTE: SL PRS transmission in FR2 is not precluded but no FR2 specific aspects will be specified. </w:t>
            </w:r>
          </w:p>
          <w:p w14:paraId="63F4CEED" w14:textId="3B196269" w:rsidR="00104157" w:rsidRPr="00104157" w:rsidRDefault="00104157" w:rsidP="00104157">
            <w:pPr>
              <w:numPr>
                <w:ilvl w:val="0"/>
                <w:numId w:val="59"/>
              </w:numPr>
              <w:autoSpaceDN w:val="0"/>
              <w:spacing w:line="276" w:lineRule="auto"/>
              <w:rPr>
                <w:szCs w:val="20"/>
                <w:lang w:val="en-US" w:eastAsia="ko-KR"/>
              </w:rPr>
            </w:pPr>
            <w:r>
              <w:rPr>
                <w:lang w:val="en-US" w:eastAsia="ko-KR"/>
              </w:rPr>
              <w:t xml:space="preserve">Specify procedures for transmit power control for SL PRS transmissions at least based on open loop power control (OLPC) [RAN1]. </w:t>
            </w:r>
          </w:p>
        </w:tc>
      </w:tr>
    </w:tbl>
    <w:p w14:paraId="1FC0EB3C" w14:textId="6A5302D3"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3744A0EB" w14:textId="1B69C658" w:rsidR="00A108B1" w:rsidRPr="006E088E" w:rsidRDefault="006E088E" w:rsidP="00A108B1">
      <w:pPr>
        <w:pStyle w:val="a0"/>
        <w:spacing w:line="260" w:lineRule="exact"/>
        <w:rPr>
          <w:rFonts w:eastAsiaTheme="minorEastAsia"/>
          <w:szCs w:val="20"/>
          <w:lang w:val="en-US" w:eastAsia="zh-CN"/>
        </w:rPr>
      </w:pPr>
      <w:r>
        <w:rPr>
          <w:rFonts w:eastAsiaTheme="minorEastAsia" w:hint="eastAsia"/>
          <w:szCs w:val="20"/>
          <w:lang w:val="en-US" w:eastAsia="zh-CN"/>
        </w:rPr>
        <w:t>I</w:t>
      </w:r>
      <w:r w:rsidR="008B7236">
        <w:rPr>
          <w:rFonts w:eastAsiaTheme="minorEastAsia"/>
          <w:szCs w:val="20"/>
          <w:lang w:val="en-US" w:eastAsia="zh-CN"/>
        </w:rPr>
        <w:t>t</w:t>
      </w:r>
      <w:r>
        <w:rPr>
          <w:rFonts w:eastAsiaTheme="minorEastAsia"/>
          <w:szCs w:val="20"/>
          <w:lang w:val="en-US" w:eastAsia="zh-CN"/>
        </w:rPr>
        <w:t xml:space="preserve"> has </w:t>
      </w:r>
      <w:r w:rsidR="00EE717B">
        <w:rPr>
          <w:rFonts w:eastAsiaTheme="minorEastAsia"/>
          <w:szCs w:val="20"/>
          <w:lang w:val="en-US" w:eastAsia="zh-CN"/>
        </w:rPr>
        <w:t xml:space="preserve">been </w:t>
      </w:r>
      <w:r>
        <w:rPr>
          <w:rFonts w:eastAsiaTheme="minorEastAsia"/>
          <w:szCs w:val="20"/>
          <w:lang w:val="en-US" w:eastAsia="zh-CN"/>
        </w:rPr>
        <w:t xml:space="preserve">agreed that </w:t>
      </w:r>
      <w:r w:rsidR="00DA5016">
        <w:rPr>
          <w:rFonts w:eastAsiaTheme="minorEastAsia"/>
          <w:szCs w:val="20"/>
          <w:lang w:val="en-US" w:eastAsia="zh-CN"/>
        </w:rPr>
        <w:t>SL PRS</w:t>
      </w:r>
      <w:r w:rsidRPr="006E088E">
        <w:rPr>
          <w:rFonts w:eastAsiaTheme="minorEastAsia"/>
          <w:szCs w:val="20"/>
          <w:lang w:val="en-US" w:eastAsia="zh-CN"/>
        </w:rPr>
        <w:t xml:space="preserve"> </w:t>
      </w:r>
      <w:r w:rsidR="00C734E7">
        <w:rPr>
          <w:rFonts w:eastAsiaTheme="minorEastAsia"/>
          <w:szCs w:val="20"/>
          <w:lang w:val="en-US" w:eastAsia="zh-CN"/>
        </w:rPr>
        <w:t>should be</w:t>
      </w:r>
      <w:r w:rsidR="00DA5016">
        <w:rPr>
          <w:rFonts w:eastAsiaTheme="minorEastAsia"/>
          <w:szCs w:val="20"/>
          <w:lang w:val="en-US" w:eastAsia="zh-CN"/>
        </w:rPr>
        <w:t xml:space="preserve"> specified</w:t>
      </w:r>
      <w:r w:rsidR="00C734E7">
        <w:rPr>
          <w:rFonts w:eastAsiaTheme="minorEastAsia"/>
          <w:szCs w:val="20"/>
          <w:lang w:val="en-US" w:eastAsia="zh-CN"/>
        </w:rPr>
        <w:t xml:space="preserve"> </w:t>
      </w:r>
      <w:r w:rsidRPr="006E088E">
        <w:rPr>
          <w:rFonts w:eastAsiaTheme="minorEastAsia"/>
          <w:szCs w:val="20"/>
          <w:lang w:val="en-US" w:eastAsia="zh-CN"/>
        </w:rPr>
        <w:t xml:space="preserve">for </w:t>
      </w:r>
      <w:r w:rsidR="00C734E7">
        <w:rPr>
          <w:rFonts w:eastAsiaTheme="minorEastAsia"/>
          <w:szCs w:val="20"/>
          <w:lang w:val="en-US" w:eastAsia="zh-CN"/>
        </w:rPr>
        <w:t xml:space="preserve">supporting </w:t>
      </w:r>
      <w:r w:rsidRPr="006E088E">
        <w:rPr>
          <w:rFonts w:eastAsiaTheme="minorEastAsia"/>
          <w:szCs w:val="20"/>
          <w:lang w:val="en-US" w:eastAsia="zh-CN"/>
        </w:rPr>
        <w:t>SL positioning.</w:t>
      </w:r>
      <w:r>
        <w:rPr>
          <w:rFonts w:eastAsiaTheme="minorEastAsia"/>
          <w:szCs w:val="20"/>
          <w:lang w:val="en-US" w:eastAsia="zh-CN"/>
        </w:rPr>
        <w:t xml:space="preserve"> I</w:t>
      </w:r>
      <w:r w:rsidR="00A108B1">
        <w:rPr>
          <w:rFonts w:eastAsiaTheme="minorEastAsia" w:hint="eastAsia"/>
          <w:lang w:eastAsia="zh-CN"/>
        </w:rPr>
        <w:t>n</w:t>
      </w:r>
      <w:r w:rsidR="00A108B1">
        <w:rPr>
          <w:rFonts w:eastAsiaTheme="minorEastAsia"/>
          <w:lang w:eastAsia="zh-CN"/>
        </w:rPr>
        <w:t xml:space="preserve"> </w:t>
      </w:r>
      <w:r w:rsidR="00A108B1">
        <w:rPr>
          <w:rFonts w:eastAsiaTheme="minorEastAsia" w:hint="eastAsia"/>
          <w:lang w:eastAsia="zh-CN"/>
        </w:rPr>
        <w:t>th</w:t>
      </w:r>
      <w:r w:rsidR="00912654">
        <w:rPr>
          <w:rFonts w:eastAsiaTheme="minorEastAsia"/>
          <w:lang w:eastAsia="zh-CN"/>
        </w:rPr>
        <w:t>is</w:t>
      </w:r>
      <w:r w:rsidR="00A108B1">
        <w:rPr>
          <w:rFonts w:eastAsiaTheme="minorEastAsia"/>
          <w:lang w:eastAsia="zh-CN"/>
        </w:rPr>
        <w:t xml:space="preserve"> </w:t>
      </w:r>
      <w:r w:rsidR="00A108B1">
        <w:rPr>
          <w:rFonts w:eastAsiaTheme="minorEastAsia" w:hint="eastAsia"/>
          <w:lang w:eastAsia="zh-CN"/>
        </w:rPr>
        <w:t>section,</w:t>
      </w:r>
      <w:r w:rsidR="00A108B1">
        <w:rPr>
          <w:rFonts w:eastAsiaTheme="minorEastAsia"/>
          <w:lang w:eastAsia="zh-CN"/>
        </w:rPr>
        <w:t xml:space="preserve"> we present our views on </w:t>
      </w:r>
      <w:r w:rsidR="00FD09A2">
        <w:rPr>
          <w:rFonts w:eastAsiaTheme="minorEastAsia"/>
          <w:lang w:eastAsia="zh-CN"/>
        </w:rPr>
        <w:t xml:space="preserve">SL PRS </w:t>
      </w:r>
      <w:r w:rsidR="00A108B1">
        <w:rPr>
          <w:rFonts w:eastAsiaTheme="minorEastAsia"/>
          <w:lang w:eastAsia="zh-CN"/>
        </w:rPr>
        <w:t>design for SL positioning.</w:t>
      </w:r>
    </w:p>
    <w:p w14:paraId="2964E40E" w14:textId="3B19D83F" w:rsidR="00CC3697" w:rsidRDefault="00CC3697" w:rsidP="00CC3697">
      <w:pPr>
        <w:pStyle w:val="20"/>
      </w:pPr>
      <w:r w:rsidRPr="00CC3697">
        <w:t xml:space="preserve">SL-PRS sequence </w:t>
      </w:r>
      <w:bookmarkStart w:id="6" w:name="OLE_LINK1"/>
      <w:r w:rsidR="00E768AF">
        <w:t>initializa</w:t>
      </w:r>
      <w:r w:rsidR="00395705">
        <w:t>t</w:t>
      </w:r>
      <w:r w:rsidR="00E768AF">
        <w:t>ion</w:t>
      </w:r>
      <w:bookmarkEnd w:id="6"/>
    </w:p>
    <w:tbl>
      <w:tblPr>
        <w:tblStyle w:val="af"/>
        <w:tblW w:w="0" w:type="auto"/>
        <w:tblLook w:val="04A0" w:firstRow="1" w:lastRow="0" w:firstColumn="1" w:lastColumn="0" w:noHBand="0" w:noVBand="1"/>
      </w:tblPr>
      <w:tblGrid>
        <w:gridCol w:w="9060"/>
      </w:tblGrid>
      <w:tr w:rsidR="003B5A00" w14:paraId="0384CD09" w14:textId="77777777" w:rsidTr="003B5A00">
        <w:tc>
          <w:tcPr>
            <w:tcW w:w="9060" w:type="dxa"/>
          </w:tcPr>
          <w:p w14:paraId="5C94E523" w14:textId="77777777" w:rsidR="00056287" w:rsidRPr="00D70613" w:rsidRDefault="00056287" w:rsidP="00056287">
            <w:pPr>
              <w:rPr>
                <w:rFonts w:ascii="Times" w:hAnsi="Times"/>
                <w:b/>
                <w:highlight w:val="green"/>
                <w:lang w:eastAsia="x-none"/>
              </w:rPr>
            </w:pPr>
            <w:r w:rsidRPr="00D70613">
              <w:rPr>
                <w:rFonts w:ascii="Times" w:hAnsi="Times"/>
                <w:b/>
                <w:highlight w:val="green"/>
                <w:lang w:eastAsia="x-none"/>
              </w:rPr>
              <w:t>Agreement</w:t>
            </w:r>
          </w:p>
          <w:p w14:paraId="57276739" w14:textId="77777777" w:rsidR="00056287" w:rsidRPr="00A91734" w:rsidRDefault="00056287" w:rsidP="00056287">
            <w:pPr>
              <w:rPr>
                <w:rFonts w:ascii="Times" w:hAnsi="Times"/>
                <w:szCs w:val="20"/>
              </w:rPr>
            </w:pPr>
            <w:r w:rsidRPr="00A91734">
              <w:rPr>
                <w:rFonts w:ascii="Times" w:hAnsi="Times"/>
                <w:szCs w:val="20"/>
              </w:rPr>
              <w:t>For the sequence of the new reference signal for SL positioning/ranging, use</w:t>
            </w:r>
          </w:p>
          <w:p w14:paraId="1DAFEB0C" w14:textId="77777777" w:rsidR="00056287" w:rsidRPr="00A91734" w:rsidRDefault="00056287" w:rsidP="00056287">
            <w:pPr>
              <w:numPr>
                <w:ilvl w:val="0"/>
                <w:numId w:val="41"/>
              </w:numPr>
              <w:rPr>
                <w:rFonts w:ascii="Times" w:hAnsi="Times"/>
                <w:szCs w:val="20"/>
              </w:rPr>
            </w:pPr>
            <w:r w:rsidRPr="00A91734">
              <w:rPr>
                <w:rFonts w:ascii="Times" w:hAnsi="Times"/>
                <w:szCs w:val="20"/>
              </w:rPr>
              <w:t>Alt. 1: pseudorandom-based. Use existing sequence of DL-PRS as a starting point.</w:t>
            </w:r>
          </w:p>
          <w:p w14:paraId="2600B0A1" w14:textId="77777777" w:rsidR="003B5A00" w:rsidRPr="00056287" w:rsidRDefault="003B5A00" w:rsidP="003B5A00">
            <w:pPr>
              <w:rPr>
                <w:rFonts w:eastAsiaTheme="minorEastAsia"/>
                <w:lang w:eastAsia="zh-CN"/>
              </w:rPr>
            </w:pPr>
          </w:p>
        </w:tc>
      </w:tr>
    </w:tbl>
    <w:p w14:paraId="7BAC4B31" w14:textId="4CA385E5" w:rsidR="000D4799" w:rsidRDefault="00BA0A20" w:rsidP="00E14495">
      <w:pPr>
        <w:spacing w:after="120" w:line="260" w:lineRule="exact"/>
        <w:jc w:val="both"/>
      </w:pPr>
      <w:r>
        <w:t>I</w:t>
      </w:r>
      <w:r w:rsidRPr="00BA0A20">
        <w:rPr>
          <w:rFonts w:hint="eastAsia"/>
        </w:rPr>
        <w:t>n</w:t>
      </w:r>
      <w:r>
        <w:t xml:space="preserve"> R</w:t>
      </w:r>
      <w:r w:rsidRPr="00BA0A20">
        <w:rPr>
          <w:rFonts w:hint="eastAsia"/>
        </w:rPr>
        <w:t>el</w:t>
      </w:r>
      <w:r>
        <w:t>-16</w:t>
      </w:r>
      <w:r w:rsidRPr="00BA0A20">
        <w:t xml:space="preserve">, </w:t>
      </w:r>
      <w:r>
        <w:t>t</w:t>
      </w:r>
      <w:r w:rsidR="000D4799">
        <w:t xml:space="preserve">he </w:t>
      </w:r>
      <m:oMath>
        <m:r>
          <w:rPr>
            <w:rFonts w:ascii="Cambria Math" w:hAnsi="Cambria Math"/>
          </w:rPr>
          <m:t>r</m:t>
        </m:r>
        <m:d>
          <m:dPr>
            <m:ctrlPr>
              <w:rPr>
                <w:rFonts w:ascii="Cambria Math" w:hAnsi="Cambria Math"/>
                <w:i/>
              </w:rPr>
            </m:ctrlPr>
          </m:dPr>
          <m:e>
            <m:r>
              <w:rPr>
                <w:rFonts w:ascii="Cambria Math" w:hAnsi="Cambria Math"/>
              </w:rPr>
              <m:t>m</m:t>
            </m:r>
          </m:e>
        </m:d>
      </m:oMath>
      <w:r w:rsidR="00470559">
        <w:rPr>
          <w:rFonts w:eastAsiaTheme="minorEastAsia" w:hint="eastAsia"/>
          <w:lang w:eastAsia="zh-CN"/>
        </w:rPr>
        <w:t xml:space="preserve"> </w:t>
      </w:r>
      <w:r w:rsidR="00470559">
        <w:rPr>
          <w:rFonts w:eastAsiaTheme="minorEastAsia"/>
          <w:lang w:eastAsia="zh-CN"/>
        </w:rPr>
        <w:t xml:space="preserve">of </w:t>
      </w:r>
      <w:r>
        <w:t>DL-PRS</w:t>
      </w:r>
      <w:r w:rsidR="00470559">
        <w:t xml:space="preserve"> </w:t>
      </w:r>
      <w:r w:rsidR="00425ACF">
        <w:t xml:space="preserve">for sequence mapping </w:t>
      </w:r>
      <w:r w:rsidR="000D4799">
        <w:t>is defined by</w:t>
      </w:r>
    </w:p>
    <w:p w14:paraId="1BCD9488" w14:textId="77777777" w:rsidR="000D4799" w:rsidRDefault="000D4799" w:rsidP="00445DD1">
      <w:pPr>
        <w:pStyle w:val="EQ"/>
        <w:jc w:val="both"/>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38C7F774" w14:textId="65AEEF8C" w:rsidR="000D4799" w:rsidRDefault="000D4799" w:rsidP="00E14495">
      <w:pPr>
        <w:spacing w:after="120" w:line="260" w:lineRule="exact"/>
        <w:jc w:val="both"/>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shall be </w:t>
      </w:r>
      <w:r w:rsidR="00713709">
        <w:t xml:space="preserve">initialized </w:t>
      </w:r>
      <w:r w:rsidR="00146F75">
        <w:t>with</w:t>
      </w:r>
    </w:p>
    <w:p w14:paraId="68F0B084" w14:textId="54353629" w:rsidR="000D4799" w:rsidRPr="000D4799" w:rsidRDefault="00A86946" w:rsidP="00445DD1">
      <w:pPr>
        <w:jc w:val="both"/>
        <w:rPr>
          <w:rFonts w:eastAsiaTheme="minorEastAsia"/>
        </w:rPr>
      </w:pPr>
      <m:oMathPara>
        <m:oMath>
          <m:sSub>
            <m:sSubPr>
              <m:ctrlPr>
                <w:rPr>
                  <w:rFonts w:ascii="Cambria Math" w:eastAsia="Batang"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oMath>
      </m:oMathPara>
    </w:p>
    <w:p w14:paraId="70C3A635" w14:textId="6989BF6D" w:rsidR="00BA0A20" w:rsidRPr="00252E5D" w:rsidRDefault="00BA0A20" w:rsidP="00445DD1">
      <w:pPr>
        <w:pStyle w:val="af8"/>
        <w:widowControl/>
        <w:spacing w:after="120" w:line="260" w:lineRule="exact"/>
        <w:rPr>
          <w:color w:val="000000"/>
          <w:sz w:val="20"/>
          <w:szCs w:val="20"/>
        </w:rPr>
      </w:pPr>
      <w:r w:rsidRPr="00252E5D">
        <w:rPr>
          <w:color w:val="000000"/>
          <w:sz w:val="20"/>
          <w:szCs w:val="20"/>
        </w:rPr>
        <w:t xml:space="preserve">And the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PRS</m:t>
            </m:r>
          </m:sup>
        </m:sSubSup>
      </m:oMath>
      <w:r w:rsidRPr="00AE0646">
        <w:rPr>
          <w:rFonts w:hint="eastAsia"/>
          <w:color w:val="000000"/>
          <w:sz w:val="20"/>
          <w:szCs w:val="20"/>
        </w:rPr>
        <w:t xml:space="preserve"> </w:t>
      </w:r>
      <w:r w:rsidR="00A4425F" w:rsidRPr="00AE0646">
        <w:rPr>
          <w:rFonts w:hint="eastAsia"/>
          <w:color w:val="000000"/>
          <w:sz w:val="20"/>
          <w:szCs w:val="20"/>
        </w:rPr>
        <w:t>is</w:t>
      </w:r>
      <w:r w:rsidR="00A4425F" w:rsidRPr="00AE0646">
        <w:rPr>
          <w:color w:val="000000"/>
          <w:sz w:val="20"/>
          <w:szCs w:val="20"/>
        </w:rPr>
        <w:t xml:space="preserve"> configured by </w:t>
      </w:r>
      <w:r w:rsidR="00395705">
        <w:rPr>
          <w:color w:val="000000"/>
          <w:sz w:val="20"/>
          <w:szCs w:val="20"/>
        </w:rPr>
        <w:t xml:space="preserve">a </w:t>
      </w:r>
      <w:r w:rsidR="00A4425F" w:rsidRPr="00AE0646">
        <w:rPr>
          <w:color w:val="000000"/>
          <w:sz w:val="20"/>
          <w:szCs w:val="20"/>
        </w:rPr>
        <w:t>higher</w:t>
      </w:r>
      <w:r w:rsidR="00BC140E">
        <w:rPr>
          <w:color w:val="000000"/>
          <w:sz w:val="20"/>
          <w:szCs w:val="20"/>
        </w:rPr>
        <w:t xml:space="preserve"> </w:t>
      </w:r>
      <w:r w:rsidR="00A4425F" w:rsidRPr="00AE0646">
        <w:rPr>
          <w:color w:val="000000"/>
          <w:sz w:val="20"/>
          <w:szCs w:val="20"/>
        </w:rPr>
        <w:t xml:space="preserve">layer and </w:t>
      </w:r>
      <w:r w:rsidRPr="00AE0646">
        <w:rPr>
          <w:color w:val="000000"/>
          <w:sz w:val="20"/>
          <w:szCs w:val="20"/>
        </w:rPr>
        <w:t>can be used to identify the PRS sequence</w:t>
      </w:r>
      <w:r w:rsidRPr="00252E5D">
        <w:rPr>
          <w:color w:val="000000"/>
          <w:sz w:val="20"/>
          <w:szCs w:val="20"/>
        </w:rPr>
        <w:t xml:space="preserve"> </w:t>
      </w:r>
      <w:r w:rsidRPr="00252E5D">
        <w:rPr>
          <w:rFonts w:hint="eastAsia"/>
          <w:color w:val="000000"/>
          <w:sz w:val="20"/>
          <w:szCs w:val="20"/>
        </w:rPr>
        <w:t>(</w:t>
      </w:r>
      <w:r w:rsidRPr="00252E5D">
        <w:rPr>
          <w:color w:val="000000"/>
          <w:sz w:val="20"/>
          <w:szCs w:val="20"/>
        </w:rPr>
        <w:t>e.g</w:t>
      </w:r>
      <w:r w:rsidR="00823731">
        <w:rPr>
          <w:color w:val="000000"/>
          <w:sz w:val="20"/>
          <w:szCs w:val="20"/>
        </w:rPr>
        <w:t>.,</w:t>
      </w:r>
      <w:r w:rsidRPr="00252E5D">
        <w:rPr>
          <w:color w:val="000000"/>
          <w:sz w:val="20"/>
          <w:szCs w:val="20"/>
        </w:rPr>
        <w:t xml:space="preserve"> to identify the  PRS </w:t>
      </w:r>
      <w:r w:rsidRPr="00252E5D">
        <w:rPr>
          <w:rFonts w:hint="eastAsia"/>
          <w:color w:val="000000"/>
          <w:sz w:val="20"/>
          <w:szCs w:val="20"/>
        </w:rPr>
        <w:t>f</w:t>
      </w:r>
      <w:r w:rsidRPr="00252E5D">
        <w:rPr>
          <w:color w:val="000000"/>
          <w:sz w:val="20"/>
          <w:szCs w:val="20"/>
        </w:rPr>
        <w:t>ro</w:t>
      </w:r>
      <w:r w:rsidRPr="00252E5D">
        <w:rPr>
          <w:rFonts w:hint="eastAsia"/>
          <w:color w:val="000000"/>
          <w:sz w:val="20"/>
          <w:szCs w:val="20"/>
        </w:rPr>
        <w:t>m</w:t>
      </w:r>
      <w:r w:rsidRPr="00252E5D">
        <w:rPr>
          <w:color w:val="000000"/>
          <w:sz w:val="20"/>
          <w:szCs w:val="20"/>
        </w:rPr>
        <w:t xml:space="preserve"> </w:t>
      </w:r>
      <w:r w:rsidRPr="00252E5D">
        <w:rPr>
          <w:rFonts w:hint="eastAsia"/>
          <w:color w:val="000000"/>
          <w:sz w:val="20"/>
          <w:szCs w:val="20"/>
        </w:rPr>
        <w:t>different</w:t>
      </w:r>
      <w:r w:rsidRPr="00252E5D">
        <w:rPr>
          <w:color w:val="000000"/>
          <w:sz w:val="20"/>
          <w:szCs w:val="20"/>
        </w:rPr>
        <w:t xml:space="preserve"> T</w:t>
      </w:r>
      <w:r w:rsidRPr="00823731">
        <w:rPr>
          <w:color w:val="000000"/>
          <w:sz w:val="20"/>
          <w:szCs w:val="20"/>
        </w:rPr>
        <w:t>RP</w:t>
      </w:r>
      <w:r w:rsidR="00823731" w:rsidRPr="00823731">
        <w:rPr>
          <w:color w:val="000000"/>
          <w:sz w:val="20"/>
          <w:szCs w:val="20"/>
        </w:rPr>
        <w:t>s</w:t>
      </w:r>
      <w:r w:rsidRPr="00252E5D">
        <w:rPr>
          <w:color w:val="000000"/>
          <w:sz w:val="20"/>
          <w:szCs w:val="20"/>
        </w:rPr>
        <w:t>).</w:t>
      </w:r>
    </w:p>
    <w:p w14:paraId="5193E54A" w14:textId="6481B0EE" w:rsidR="00E06AF6" w:rsidRDefault="00526962" w:rsidP="00445DD1">
      <w:pPr>
        <w:pStyle w:val="af8"/>
        <w:widowControl/>
        <w:spacing w:after="120" w:line="260" w:lineRule="exact"/>
        <w:rPr>
          <w:color w:val="000000"/>
          <w:sz w:val="20"/>
          <w:szCs w:val="20"/>
        </w:rPr>
      </w:pPr>
      <w:r>
        <w:rPr>
          <w:color w:val="000000"/>
          <w:sz w:val="20"/>
          <w:szCs w:val="20"/>
        </w:rPr>
        <w:t>In the NR SL</w:t>
      </w:r>
      <w:r w:rsidR="00823731">
        <w:rPr>
          <w:color w:val="000000"/>
          <w:sz w:val="20"/>
          <w:szCs w:val="20"/>
        </w:rPr>
        <w:t>,</w:t>
      </w:r>
      <w:r w:rsidR="00BA0A20" w:rsidRPr="00252E5D">
        <w:rPr>
          <w:color w:val="000000"/>
          <w:sz w:val="20"/>
          <w:szCs w:val="20"/>
        </w:rPr>
        <w:t xml:space="preserve">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60619C">
        <w:rPr>
          <w:color w:val="000000"/>
          <w:sz w:val="20"/>
          <w:szCs w:val="20"/>
        </w:rPr>
        <w:t xml:space="preserve">in SL RS sequence generation </w:t>
      </w:r>
      <w:r w:rsidR="00BA0A20" w:rsidRPr="00252E5D">
        <w:rPr>
          <w:color w:val="000000"/>
          <w:sz w:val="20"/>
          <w:szCs w:val="20"/>
        </w:rPr>
        <w:t>is 10</w:t>
      </w:r>
      <w:r w:rsidR="00395705">
        <w:rPr>
          <w:color w:val="000000"/>
          <w:sz w:val="20"/>
          <w:szCs w:val="20"/>
        </w:rPr>
        <w:t xml:space="preserve"> </w:t>
      </w:r>
      <w:r w:rsidR="00823731">
        <w:rPr>
          <w:color w:val="000000"/>
          <w:sz w:val="20"/>
          <w:szCs w:val="20"/>
        </w:rPr>
        <w:t xml:space="preserve">bits or </w:t>
      </w:r>
      <w:r w:rsidR="00BA0A20" w:rsidRPr="00252E5D">
        <w:rPr>
          <w:color w:val="000000"/>
          <w:sz w:val="20"/>
          <w:szCs w:val="20"/>
        </w:rPr>
        <w:t>16 bit</w:t>
      </w:r>
      <w:r w:rsidR="00823731">
        <w:rPr>
          <w:color w:val="000000"/>
          <w:sz w:val="20"/>
          <w:szCs w:val="20"/>
        </w:rPr>
        <w:t>s</w:t>
      </w:r>
      <w:r w:rsidR="00BA0A20" w:rsidRPr="00252E5D">
        <w:rPr>
          <w:color w:val="000000"/>
          <w:sz w:val="20"/>
          <w:szCs w:val="20"/>
        </w:rPr>
        <w:t xml:space="preserve"> of CRC of corresponding </w:t>
      </w:r>
      <w:r w:rsidR="00E06AF6">
        <w:rPr>
          <w:color w:val="000000"/>
          <w:sz w:val="20"/>
          <w:szCs w:val="20"/>
        </w:rPr>
        <w:t>PSCCH</w:t>
      </w:r>
      <w:r w:rsidR="00891067">
        <w:rPr>
          <w:color w:val="000000"/>
          <w:sz w:val="20"/>
          <w:szCs w:val="20"/>
        </w:rPr>
        <w:t xml:space="preserve">, which is </w:t>
      </w:r>
      <w:r w:rsidR="00BA0A20" w:rsidRPr="00252E5D">
        <w:rPr>
          <w:color w:val="000000"/>
          <w:sz w:val="20"/>
          <w:szCs w:val="20"/>
        </w:rPr>
        <w:t>different from the Rel-16 positioning signal</w:t>
      </w:r>
      <w:r w:rsidR="00891067">
        <w:rPr>
          <w:color w:val="000000"/>
          <w:sz w:val="20"/>
          <w:szCs w:val="20"/>
        </w:rPr>
        <w:t>.</w:t>
      </w:r>
      <w:r w:rsidR="00E06AF6">
        <w:rPr>
          <w:color w:val="000000"/>
          <w:sz w:val="20"/>
          <w:szCs w:val="20"/>
        </w:rPr>
        <w:t xml:space="preserve"> We think the following options can be taken into consideration in the sequence initialization of SL PRS</w:t>
      </w:r>
    </w:p>
    <w:p w14:paraId="0D07A217" w14:textId="41F1C903" w:rsidR="00E06AF6" w:rsidRDefault="00E06AF6" w:rsidP="00B116C3">
      <w:pPr>
        <w:pStyle w:val="af8"/>
        <w:widowControl/>
        <w:numPr>
          <w:ilvl w:val="0"/>
          <w:numId w:val="61"/>
        </w:numPr>
        <w:spacing w:after="120" w:line="260" w:lineRule="exact"/>
        <w:rPr>
          <w:color w:val="000000"/>
          <w:sz w:val="20"/>
          <w:szCs w:val="20"/>
        </w:rPr>
      </w:pPr>
      <w:r>
        <w:rPr>
          <w:color w:val="000000"/>
          <w:sz w:val="20"/>
          <w:szCs w:val="20"/>
        </w:rPr>
        <w:t xml:space="preserve">Option 1. </w:t>
      </w:r>
      <w:r w:rsidR="00C94092">
        <w:rPr>
          <w:color w:val="000000"/>
          <w:sz w:val="20"/>
          <w:szCs w:val="20"/>
        </w:rPr>
        <w:t>B</w:t>
      </w:r>
      <w:r>
        <w:rPr>
          <w:color w:val="000000"/>
          <w:sz w:val="20"/>
          <w:szCs w:val="20"/>
        </w:rPr>
        <w:t>ased on 10bits or 16 bits of CRC of the corresponding PSCCH</w:t>
      </w:r>
      <w:r w:rsidR="00C94092">
        <w:rPr>
          <w:color w:val="000000"/>
          <w:sz w:val="20"/>
          <w:szCs w:val="20"/>
        </w:rPr>
        <w:t xml:space="preserve"> (i.e., similar to SL signal)</w:t>
      </w:r>
      <w:r>
        <w:rPr>
          <w:color w:val="000000"/>
          <w:sz w:val="20"/>
          <w:szCs w:val="20"/>
        </w:rPr>
        <w:t>;</w:t>
      </w:r>
    </w:p>
    <w:p w14:paraId="4E59108D" w14:textId="68391524" w:rsidR="00E06AF6" w:rsidRDefault="00E06AF6" w:rsidP="00B116C3">
      <w:pPr>
        <w:pStyle w:val="af8"/>
        <w:widowControl/>
        <w:numPr>
          <w:ilvl w:val="0"/>
          <w:numId w:val="61"/>
        </w:numPr>
        <w:spacing w:after="120" w:line="260" w:lineRule="exact"/>
        <w:rPr>
          <w:color w:val="000000"/>
          <w:sz w:val="20"/>
          <w:szCs w:val="20"/>
        </w:rPr>
      </w:pPr>
      <w:r>
        <w:rPr>
          <w:rFonts w:hint="eastAsia"/>
          <w:color w:val="000000"/>
          <w:sz w:val="20"/>
          <w:szCs w:val="20"/>
        </w:rPr>
        <w:t>O</w:t>
      </w:r>
      <w:r>
        <w:rPr>
          <w:color w:val="000000"/>
          <w:sz w:val="20"/>
          <w:szCs w:val="20"/>
        </w:rPr>
        <w:t>ption 2. B</w:t>
      </w:r>
      <w:r w:rsidRPr="00E06AF6">
        <w:rPr>
          <w:color w:val="000000"/>
          <w:sz w:val="20"/>
          <w:szCs w:val="20"/>
        </w:rPr>
        <w:t xml:space="preserve">ased on </w:t>
      </w:r>
      <w:r w:rsidR="000774FC">
        <w:rPr>
          <w:color w:val="000000"/>
          <w:sz w:val="20"/>
          <w:szCs w:val="20"/>
        </w:rPr>
        <w:t xml:space="preserve">a </w:t>
      </w:r>
      <w:r w:rsidR="00205D11">
        <w:rPr>
          <w:color w:val="000000"/>
          <w:sz w:val="20"/>
          <w:szCs w:val="20"/>
        </w:rPr>
        <w:t>(</w:t>
      </w:r>
      <w:r w:rsidRPr="00E06AF6">
        <w:rPr>
          <w:color w:val="000000"/>
          <w:sz w:val="20"/>
          <w:szCs w:val="20"/>
        </w:rPr>
        <w:t>pre-</w:t>
      </w:r>
      <w:r w:rsidR="00205D11">
        <w:rPr>
          <w:color w:val="000000"/>
          <w:sz w:val="20"/>
          <w:szCs w:val="20"/>
        </w:rPr>
        <w:t>)</w:t>
      </w:r>
      <w:r w:rsidRPr="00E06AF6">
        <w:rPr>
          <w:color w:val="000000"/>
          <w:sz w:val="20"/>
          <w:szCs w:val="20"/>
        </w:rPr>
        <w:t>configured sequence ID</w:t>
      </w:r>
      <w:r w:rsidR="000774FC">
        <w:rPr>
          <w:color w:val="000000"/>
          <w:sz w:val="20"/>
          <w:szCs w:val="20"/>
        </w:rPr>
        <w:t xml:space="preserve"> </w:t>
      </w:r>
      <w:r w:rsidR="00F06FF8">
        <w:rPr>
          <w:color w:val="000000"/>
          <w:sz w:val="20"/>
          <w:szCs w:val="20"/>
        </w:rPr>
        <w:t>which is used to identify UE</w:t>
      </w:r>
      <w:r w:rsidR="00C94092">
        <w:rPr>
          <w:color w:val="000000"/>
          <w:sz w:val="20"/>
          <w:szCs w:val="20"/>
        </w:rPr>
        <w:t xml:space="preserve"> (i.e., similar to DL-PRS)</w:t>
      </w:r>
      <w:r>
        <w:rPr>
          <w:color w:val="000000"/>
          <w:sz w:val="20"/>
          <w:szCs w:val="20"/>
        </w:rPr>
        <w:t>.</w:t>
      </w:r>
    </w:p>
    <w:p w14:paraId="6C1FCBEF" w14:textId="496FEF31" w:rsidR="00BA0A20" w:rsidRPr="00252E5D" w:rsidRDefault="00C94092" w:rsidP="00445DD1">
      <w:pPr>
        <w:pStyle w:val="af8"/>
        <w:widowControl/>
        <w:spacing w:after="120" w:line="260" w:lineRule="exact"/>
        <w:rPr>
          <w:color w:val="000000"/>
          <w:sz w:val="20"/>
          <w:szCs w:val="20"/>
        </w:rPr>
      </w:pPr>
      <w:r>
        <w:rPr>
          <w:color w:val="000000"/>
          <w:sz w:val="20"/>
          <w:szCs w:val="20"/>
        </w:rPr>
        <w:lastRenderedPageBreak/>
        <w:t xml:space="preserve">The simplest way was </w:t>
      </w:r>
      <w:r w:rsidR="00395705">
        <w:rPr>
          <w:color w:val="000000"/>
          <w:sz w:val="20"/>
          <w:szCs w:val="20"/>
        </w:rPr>
        <w:t>to reuse</w:t>
      </w:r>
      <w:r>
        <w:rPr>
          <w:color w:val="000000"/>
          <w:sz w:val="20"/>
          <w:szCs w:val="20"/>
        </w:rPr>
        <w:t xml:space="preserve"> the </w:t>
      </w:r>
      <w:r w:rsidRPr="00252E5D">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Pr="00252E5D">
        <w:rPr>
          <w:rFonts w:hint="eastAsia"/>
          <w:color w:val="000000"/>
          <w:sz w:val="20"/>
          <w:szCs w:val="20"/>
        </w:rPr>
        <w:t xml:space="preserve"> </w:t>
      </w:r>
      <w:r>
        <w:rPr>
          <w:color w:val="000000"/>
          <w:sz w:val="20"/>
          <w:szCs w:val="20"/>
        </w:rPr>
        <w:t xml:space="preserve">of SL RS for SL PRS. However, </w:t>
      </w:r>
      <w:r w:rsidR="00205D11">
        <w:rPr>
          <w:color w:val="000000"/>
          <w:sz w:val="20"/>
          <w:szCs w:val="20"/>
        </w:rPr>
        <w:t>there are</w:t>
      </w:r>
      <w:r w:rsidR="00BA0A20" w:rsidRPr="00252E5D">
        <w:rPr>
          <w:color w:val="000000"/>
          <w:sz w:val="20"/>
          <w:szCs w:val="20"/>
        </w:rPr>
        <w:t xml:space="preserve"> some </w:t>
      </w:r>
      <w:r w:rsidR="00205D11">
        <w:rPr>
          <w:color w:val="000000"/>
          <w:sz w:val="20"/>
          <w:szCs w:val="20"/>
        </w:rPr>
        <w:t xml:space="preserve">privacy </w:t>
      </w:r>
      <w:r w:rsidR="00BA0A20" w:rsidRPr="00252E5D">
        <w:rPr>
          <w:color w:val="000000"/>
          <w:sz w:val="20"/>
          <w:szCs w:val="20"/>
        </w:rPr>
        <w:t>concerns about directly reusing</w:t>
      </w:r>
      <w:r>
        <w:rPr>
          <w:color w:val="000000"/>
          <w:sz w:val="20"/>
          <w:szCs w:val="20"/>
        </w:rPr>
        <w:t xml:space="preserve"> that</w:t>
      </w:r>
      <w:r w:rsidR="00BA0A20" w:rsidRPr="00252E5D">
        <w:rPr>
          <w:color w:val="000000"/>
          <w:sz w:val="20"/>
          <w:szCs w:val="20"/>
        </w:rPr>
        <w:t xml:space="preserve"> for SL PRS, for example </w:t>
      </w:r>
    </w:p>
    <w:p w14:paraId="59149B81" w14:textId="41DA8844" w:rsidR="00BA0A20" w:rsidRPr="009B3212" w:rsidRDefault="0060619C"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val="en-US" w:eastAsia="zh-CN"/>
        </w:rPr>
        <w:t xml:space="preserve">If the current SL parameter </w:t>
      </w:r>
      <m:oMath>
        <m:sSub>
          <m:sSubPr>
            <m:ctrlPr>
              <w:rPr>
                <w:rFonts w:ascii="Cambria Math" w:hAnsi="Cambria Math"/>
                <w:color w:val="000000"/>
                <w:sz w:val="20"/>
                <w:szCs w:val="20"/>
                <w:lang w:val="en-US" w:eastAsia="zh-CN"/>
              </w:rPr>
            </m:ctrlPr>
          </m:sSubPr>
          <m:e>
            <m:r>
              <w:rPr>
                <w:rFonts w:ascii="Cambria Math" w:hAnsi="Cambria Math"/>
                <w:color w:val="000000"/>
                <w:sz w:val="20"/>
                <w:szCs w:val="20"/>
                <w:lang w:val="en-US" w:eastAsia="zh-CN"/>
              </w:rPr>
              <m:t>N</m:t>
            </m:r>
          </m:e>
          <m:sub>
            <m:r>
              <m:rPr>
                <m:nor/>
              </m:rPr>
              <w:rPr>
                <w:rFonts w:ascii="Cambria Math" w:hAnsi="Cambria Math"/>
                <w:color w:val="000000"/>
                <w:sz w:val="20"/>
                <w:szCs w:val="20"/>
                <w:lang w:val="en-US" w:eastAsia="zh-CN"/>
              </w:rPr>
              <m:t>ID</m:t>
            </m:r>
          </m:sub>
        </m:sSub>
      </m:oMath>
      <w:r w:rsidRPr="00C94092">
        <w:rPr>
          <w:rFonts w:ascii="Cambria Math" w:hAnsi="Cambria Math" w:hint="eastAsia"/>
          <w:color w:val="000000"/>
          <w:sz w:val="20"/>
          <w:szCs w:val="20"/>
          <w:lang w:val="en-US" w:eastAsia="zh-CN"/>
        </w:rPr>
        <w:t xml:space="preserve"> </w:t>
      </w:r>
      <w:r>
        <w:rPr>
          <w:rFonts w:ascii="Times New Roman" w:eastAsiaTheme="minorEastAsia" w:hAnsi="Times New Roman"/>
          <w:color w:val="000000"/>
          <w:sz w:val="20"/>
          <w:szCs w:val="20"/>
          <w:lang w:eastAsia="zh-CN"/>
        </w:rPr>
        <w:t xml:space="preserve">is used to SL PRS for positioning, </w:t>
      </w:r>
      <w:r>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ny UE can get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N</m:t>
            </m:r>
          </m:e>
          <m:sub>
            <m:r>
              <m:rPr>
                <m:nor/>
              </m:rPr>
              <w:rPr>
                <w:rFonts w:ascii="Times New Roman" w:eastAsiaTheme="minorEastAsia" w:hAnsi="Times New Roman"/>
                <w:sz w:val="20"/>
                <w:szCs w:val="20"/>
                <w:lang w:eastAsia="zh-CN"/>
              </w:rPr>
              <m:t>ID</m:t>
            </m:r>
          </m:sub>
        </m:sSub>
      </m:oMath>
      <w:r w:rsidR="00BA0A20" w:rsidRPr="009B3212">
        <w:rPr>
          <w:rFonts w:ascii="Times New Roman" w:eastAsiaTheme="minorEastAsia" w:hAnsi="Times New Roman"/>
          <w:sz w:val="20"/>
          <w:szCs w:val="20"/>
          <w:lang w:eastAsia="zh-CN"/>
        </w:rPr>
        <w:t xml:space="preserve"> based on </w:t>
      </w:r>
      <w:r w:rsidR="00891067">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 xml:space="preserve">CRC of the </w:t>
      </w:r>
      <w:r w:rsidR="00C94092">
        <w:rPr>
          <w:rFonts w:ascii="Times New Roman" w:eastAsiaTheme="minorEastAsia" w:hAnsi="Times New Roman"/>
          <w:sz w:val="20"/>
          <w:szCs w:val="20"/>
          <w:lang w:eastAsia="zh-CN"/>
        </w:rPr>
        <w:t>PSCCH</w:t>
      </w:r>
      <w:r>
        <w:rPr>
          <w:rFonts w:ascii="Times New Roman" w:eastAsiaTheme="minorEastAsia" w:hAnsi="Times New Roman"/>
          <w:sz w:val="20"/>
          <w:szCs w:val="20"/>
          <w:lang w:eastAsia="zh-CN"/>
        </w:rPr>
        <w:t>.</w:t>
      </w:r>
      <w:r w:rsidR="00BA0A20" w:rsidRPr="009B321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nd </w:t>
      </w:r>
      <w:r>
        <w:rPr>
          <w:rFonts w:ascii="Times New Roman" w:eastAsiaTheme="minorEastAsia" w:hAnsi="Times New Roman"/>
          <w:sz w:val="20"/>
          <w:szCs w:val="20"/>
          <w:lang w:eastAsia="zh-CN"/>
        </w:rPr>
        <w:t xml:space="preserve">UEs could </w:t>
      </w:r>
      <w:r w:rsidR="00BA0A20" w:rsidRPr="009B3212">
        <w:rPr>
          <w:rFonts w:ascii="Times New Roman" w:eastAsiaTheme="minorEastAsia" w:hAnsi="Times New Roman"/>
          <w:sz w:val="20"/>
          <w:szCs w:val="20"/>
          <w:lang w:eastAsia="zh-CN"/>
        </w:rPr>
        <w:t xml:space="preserve">measure the positioning signal, </w:t>
      </w:r>
      <w:r w:rsidR="008819AF">
        <w:rPr>
          <w:rFonts w:ascii="Times New Roman" w:eastAsiaTheme="minorEastAsia" w:hAnsi="Times New Roman"/>
          <w:sz w:val="20"/>
          <w:szCs w:val="20"/>
          <w:lang w:eastAsia="zh-CN"/>
        </w:rPr>
        <w:t>which</w:t>
      </w:r>
      <w:r w:rsidR="00BA0A20" w:rsidRPr="009B3212">
        <w:rPr>
          <w:rFonts w:ascii="Times New Roman" w:eastAsiaTheme="minorEastAsia" w:hAnsi="Times New Roman"/>
          <w:sz w:val="20"/>
          <w:szCs w:val="20"/>
          <w:lang w:eastAsia="zh-CN"/>
        </w:rPr>
        <w:t xml:space="preserve"> may expose some information</w:t>
      </w:r>
      <w:r w:rsidR="008819AF">
        <w:rPr>
          <w:rFonts w:ascii="Times New Roman" w:eastAsiaTheme="minorEastAsia" w:hAnsi="Times New Roman"/>
          <w:sz w:val="20"/>
          <w:szCs w:val="20"/>
          <w:lang w:eastAsia="zh-CN"/>
        </w:rPr>
        <w:t xml:space="preserve"> </w:t>
      </w:r>
      <w:r w:rsidR="000105EF">
        <w:rPr>
          <w:rFonts w:ascii="Times New Roman" w:eastAsiaTheme="minorEastAsia" w:hAnsi="Times New Roman"/>
          <w:sz w:val="20"/>
          <w:szCs w:val="20"/>
          <w:lang w:eastAsia="zh-CN"/>
        </w:rPr>
        <w:t>about</w:t>
      </w:r>
      <w:r w:rsidR="008819AF">
        <w:rPr>
          <w:rFonts w:ascii="Times New Roman" w:eastAsiaTheme="minorEastAsia" w:hAnsi="Times New Roman"/>
          <w:sz w:val="20"/>
          <w:szCs w:val="20"/>
          <w:lang w:eastAsia="zh-CN"/>
        </w:rPr>
        <w:t xml:space="preserve"> the UE transmitting the SL PRS</w:t>
      </w:r>
      <w:r w:rsidR="00341717">
        <w:rPr>
          <w:rFonts w:ascii="Times New Roman" w:eastAsiaTheme="minorEastAsia" w:hAnsi="Times New Roman"/>
          <w:sz w:val="20"/>
          <w:szCs w:val="20"/>
          <w:lang w:eastAsia="zh-CN"/>
        </w:rPr>
        <w:t>.</w:t>
      </w:r>
    </w:p>
    <w:p w14:paraId="6AF1F8A9" w14:textId="4A1D6264"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t xml:space="preserve">For RTT positioning, some relationships between SL-PRS1 from UE1 and SL-PRS2 from UE2 </w:t>
      </w:r>
      <w:r w:rsidR="00CE0932">
        <w:rPr>
          <w:rFonts w:ascii="Times New Roman" w:eastAsiaTheme="minorEastAsia" w:hAnsi="Times New Roman"/>
          <w:sz w:val="20"/>
          <w:szCs w:val="20"/>
          <w:lang w:eastAsia="zh-CN"/>
        </w:rPr>
        <w:t xml:space="preserve">may be </w:t>
      </w:r>
      <w:r w:rsidR="00A81602">
        <w:rPr>
          <w:rFonts w:ascii="Times New Roman" w:eastAsiaTheme="minorEastAsia" w:hAnsi="Times New Roman"/>
          <w:sz w:val="20"/>
          <w:szCs w:val="20"/>
          <w:lang w:eastAsia="zh-CN"/>
        </w:rPr>
        <w:t xml:space="preserve">required, </w:t>
      </w:r>
      <w:r w:rsidR="00341717">
        <w:rPr>
          <w:rFonts w:ascii="Times New Roman" w:eastAsiaTheme="minorEastAsia" w:hAnsi="Times New Roman"/>
          <w:sz w:val="20"/>
          <w:szCs w:val="20"/>
          <w:lang w:eastAsia="zh-CN"/>
        </w:rPr>
        <w:t xml:space="preserve">so </w:t>
      </w:r>
      <w:r w:rsidRPr="009B3212">
        <w:rPr>
          <w:rFonts w:ascii="Times New Roman" w:eastAsiaTheme="minorEastAsia" w:hAnsi="Times New Roman"/>
          <w:sz w:val="20"/>
          <w:szCs w:val="20"/>
          <w:lang w:eastAsia="zh-CN"/>
        </w:rPr>
        <w:t>that UE1 know</w:t>
      </w:r>
      <w:r w:rsidR="00341717">
        <w:rPr>
          <w:rFonts w:ascii="Times New Roman" w:eastAsiaTheme="minorEastAsia" w:hAnsi="Times New Roman"/>
          <w:sz w:val="20"/>
          <w:szCs w:val="20"/>
          <w:lang w:eastAsia="zh-CN"/>
        </w:rPr>
        <w:t>s</w:t>
      </w:r>
      <w:r w:rsidRPr="009B3212">
        <w:rPr>
          <w:rFonts w:ascii="Times New Roman" w:eastAsiaTheme="minorEastAsia" w:hAnsi="Times New Roman"/>
          <w:sz w:val="20"/>
          <w:szCs w:val="20"/>
          <w:lang w:eastAsia="zh-CN"/>
        </w:rPr>
        <w:t xml:space="preserve"> </w:t>
      </w:r>
      <w:r w:rsidR="00A81602">
        <w:rPr>
          <w:rFonts w:ascii="Times New Roman" w:eastAsiaTheme="minorEastAsia" w:hAnsi="Times New Roman"/>
          <w:sz w:val="20"/>
          <w:szCs w:val="20"/>
          <w:lang w:eastAsia="zh-CN"/>
        </w:rPr>
        <w:t xml:space="preserve">that </w:t>
      </w:r>
      <w:r w:rsidRPr="009B3212">
        <w:rPr>
          <w:rFonts w:ascii="Times New Roman" w:eastAsiaTheme="minorEastAsia" w:hAnsi="Times New Roman"/>
          <w:sz w:val="20"/>
          <w:szCs w:val="20"/>
          <w:lang w:eastAsia="zh-CN"/>
        </w:rPr>
        <w:t>SL-PRS2 is a feedback signal.</w:t>
      </w:r>
    </w:p>
    <w:p w14:paraId="5CB9868C" w14:textId="32373E83" w:rsidR="00205D11" w:rsidRDefault="00470559" w:rsidP="00205D11">
      <w:pPr>
        <w:pStyle w:val="a0"/>
        <w:spacing w:line="260" w:lineRule="exact"/>
        <w:rPr>
          <w:color w:val="000000"/>
          <w:szCs w:val="20"/>
        </w:rPr>
      </w:pPr>
      <w:r>
        <w:rPr>
          <w:color w:val="000000"/>
          <w:szCs w:val="20"/>
        </w:rPr>
        <w:t>Therefore, i</w:t>
      </w:r>
      <w:r w:rsidR="00BA0A20" w:rsidRPr="00252E5D">
        <w:rPr>
          <w:color w:val="000000"/>
          <w:szCs w:val="20"/>
        </w:rPr>
        <w:t xml:space="preserve">n our view, the </w:t>
      </w:r>
      <m:oMath>
        <m:sSub>
          <m:sSubPr>
            <m:ctrlPr>
              <w:rPr>
                <w:rFonts w:ascii="Cambria Math" w:hAnsi="Cambria Math"/>
                <w:color w:val="000000"/>
                <w:szCs w:val="20"/>
              </w:rPr>
            </m:ctrlPr>
          </m:sSubPr>
          <m:e>
            <m:r>
              <w:rPr>
                <w:rFonts w:ascii="Cambria Math" w:hAnsi="Cambria Math"/>
                <w:color w:val="000000"/>
                <w:szCs w:val="20"/>
              </w:rPr>
              <m:t>N</m:t>
            </m:r>
          </m:e>
          <m:sub>
            <m:r>
              <m:rPr>
                <m:nor/>
              </m:rPr>
              <w:rPr>
                <w:color w:val="000000"/>
                <w:szCs w:val="20"/>
              </w:rPr>
              <m:t>ID</m:t>
            </m:r>
          </m:sub>
        </m:sSub>
      </m:oMath>
      <w:r w:rsidR="00BA0A20" w:rsidRPr="00252E5D">
        <w:rPr>
          <w:rFonts w:hint="eastAsia"/>
          <w:color w:val="000000"/>
          <w:szCs w:val="20"/>
        </w:rPr>
        <w:t xml:space="preserve"> </w:t>
      </w:r>
      <w:r w:rsidR="00BA0A20" w:rsidRPr="00252E5D">
        <w:rPr>
          <w:color w:val="000000"/>
          <w:szCs w:val="20"/>
        </w:rPr>
        <w:t>of SL-PRS can</w:t>
      </w:r>
      <w:r w:rsidR="00A10A99" w:rsidRPr="00252E5D">
        <w:rPr>
          <w:color w:val="000000"/>
          <w:szCs w:val="20"/>
        </w:rPr>
        <w:t xml:space="preserve"> be associated with </w:t>
      </w:r>
      <w:r w:rsidR="00252E5D">
        <w:rPr>
          <w:color w:val="000000"/>
          <w:szCs w:val="20"/>
        </w:rPr>
        <w:t xml:space="preserve">some </w:t>
      </w:r>
      <w:r w:rsidR="00A10A99" w:rsidRPr="00252E5D">
        <w:rPr>
          <w:color w:val="000000"/>
          <w:szCs w:val="20"/>
        </w:rPr>
        <w:t xml:space="preserve">UE </w:t>
      </w:r>
      <w:r w:rsidR="002000F9" w:rsidRPr="00252E5D">
        <w:rPr>
          <w:color w:val="000000"/>
          <w:szCs w:val="20"/>
        </w:rPr>
        <w:t>information</w:t>
      </w:r>
      <w:r w:rsidR="00C00E8B">
        <w:rPr>
          <w:color w:val="000000"/>
          <w:szCs w:val="20"/>
        </w:rPr>
        <w:t xml:space="preserve"> </w:t>
      </w:r>
      <w:r w:rsidR="00A10A99" w:rsidRPr="00252E5D">
        <w:rPr>
          <w:color w:val="000000"/>
          <w:szCs w:val="20"/>
        </w:rPr>
        <w:t>(</w:t>
      </w:r>
      <w:proofErr w:type="spellStart"/>
      <w:r w:rsidR="00A10A99" w:rsidRPr="00252E5D">
        <w:rPr>
          <w:color w:val="000000"/>
          <w:szCs w:val="20"/>
        </w:rPr>
        <w:t>e.g</w:t>
      </w:r>
      <w:proofErr w:type="spellEnd"/>
      <w:r w:rsidR="002000F9" w:rsidRPr="00252E5D">
        <w:rPr>
          <w:color w:val="000000"/>
          <w:szCs w:val="20"/>
        </w:rPr>
        <w:t xml:space="preserve"> </w:t>
      </w:r>
      <w:r w:rsidR="00205D11">
        <w:rPr>
          <w:color w:val="000000"/>
          <w:szCs w:val="20"/>
        </w:rPr>
        <w:t>(</w:t>
      </w:r>
      <w:r w:rsidR="002000F9" w:rsidRPr="00252E5D">
        <w:rPr>
          <w:color w:val="000000"/>
          <w:szCs w:val="20"/>
        </w:rPr>
        <w:t>pre-</w:t>
      </w:r>
      <w:r w:rsidR="00205D11">
        <w:rPr>
          <w:color w:val="000000"/>
          <w:szCs w:val="20"/>
        </w:rPr>
        <w:t>)</w:t>
      </w:r>
      <w:r w:rsidR="002000F9" w:rsidRPr="00252E5D">
        <w:rPr>
          <w:color w:val="000000"/>
          <w:szCs w:val="20"/>
        </w:rPr>
        <w:t>configured sequence ID</w:t>
      </w:r>
      <w:r w:rsidR="00A10A99" w:rsidRPr="00252E5D">
        <w:rPr>
          <w:color w:val="000000"/>
          <w:szCs w:val="20"/>
        </w:rPr>
        <w:t>)</w:t>
      </w:r>
      <w:r w:rsidR="002000F9" w:rsidRPr="00252E5D">
        <w:rPr>
          <w:color w:val="000000"/>
          <w:szCs w:val="20"/>
        </w:rPr>
        <w:t>. In this case, if UE</w:t>
      </w:r>
      <w:r w:rsidR="00341717">
        <w:rPr>
          <w:color w:val="000000"/>
          <w:szCs w:val="20"/>
        </w:rPr>
        <w:t>s</w:t>
      </w:r>
      <w:r w:rsidR="002000F9" w:rsidRPr="00252E5D">
        <w:rPr>
          <w:color w:val="000000"/>
          <w:szCs w:val="20"/>
        </w:rPr>
        <w:t xml:space="preserve"> cannot </w:t>
      </w:r>
      <w:r w:rsidR="00341717">
        <w:rPr>
          <w:color w:val="000000"/>
          <w:szCs w:val="20"/>
        </w:rPr>
        <w:t>obtain</w:t>
      </w:r>
      <w:r w:rsidR="00341717" w:rsidRPr="00252E5D">
        <w:rPr>
          <w:color w:val="000000"/>
          <w:szCs w:val="20"/>
        </w:rPr>
        <w:t xml:space="preserve"> </w:t>
      </w:r>
      <w:r w:rsidR="000105EF" w:rsidRPr="00252E5D">
        <w:rPr>
          <w:color w:val="000000"/>
          <w:szCs w:val="20"/>
        </w:rPr>
        <w:t>th</w:t>
      </w:r>
      <w:r w:rsidR="000105EF">
        <w:rPr>
          <w:color w:val="000000"/>
          <w:szCs w:val="20"/>
        </w:rPr>
        <w:t>at</w:t>
      </w:r>
      <w:r w:rsidR="000105EF" w:rsidRPr="00252E5D">
        <w:rPr>
          <w:color w:val="000000"/>
          <w:szCs w:val="20"/>
        </w:rPr>
        <w:t xml:space="preserve"> </w:t>
      </w:r>
      <w:r w:rsidR="002000F9" w:rsidRPr="00252E5D">
        <w:rPr>
          <w:color w:val="000000"/>
          <w:szCs w:val="20"/>
        </w:rPr>
        <w:t xml:space="preserve">information </w:t>
      </w:r>
      <w:r w:rsidR="00341717">
        <w:rPr>
          <w:color w:val="000000"/>
          <w:szCs w:val="20"/>
        </w:rPr>
        <w:t xml:space="preserve">in </w:t>
      </w:r>
      <w:r w:rsidR="002000F9" w:rsidRPr="00252E5D">
        <w:rPr>
          <w:color w:val="000000"/>
          <w:szCs w:val="20"/>
        </w:rPr>
        <w:t xml:space="preserve">advance, </w:t>
      </w:r>
      <w:r w:rsidR="00221CC2">
        <w:rPr>
          <w:color w:val="000000"/>
          <w:szCs w:val="20"/>
        </w:rPr>
        <w:t xml:space="preserve">those </w:t>
      </w:r>
      <w:r w:rsidR="002000F9" w:rsidRPr="00252E5D">
        <w:rPr>
          <w:color w:val="000000"/>
          <w:szCs w:val="20"/>
        </w:rPr>
        <w:t>UE</w:t>
      </w:r>
      <w:r w:rsidR="00341717">
        <w:rPr>
          <w:color w:val="000000"/>
          <w:szCs w:val="20"/>
        </w:rPr>
        <w:t>s</w:t>
      </w:r>
      <w:r w:rsidR="002000F9" w:rsidRPr="00252E5D">
        <w:rPr>
          <w:color w:val="000000"/>
          <w:szCs w:val="20"/>
        </w:rPr>
        <w:t xml:space="preserve"> </w:t>
      </w:r>
      <w:r w:rsidR="00221CC2">
        <w:rPr>
          <w:color w:val="000000"/>
          <w:szCs w:val="20"/>
        </w:rPr>
        <w:t xml:space="preserve">would </w:t>
      </w:r>
      <w:r w:rsidR="0006060E" w:rsidRPr="00252E5D">
        <w:rPr>
          <w:color w:val="000000"/>
          <w:szCs w:val="20"/>
        </w:rPr>
        <w:t xml:space="preserve">not </w:t>
      </w:r>
      <w:r w:rsidR="002000F9" w:rsidRPr="00252E5D">
        <w:rPr>
          <w:color w:val="000000"/>
          <w:szCs w:val="20"/>
        </w:rPr>
        <w:t>measure the corresponding SL-PRS success</w:t>
      </w:r>
      <w:r w:rsidR="00341717">
        <w:rPr>
          <w:color w:val="000000"/>
          <w:szCs w:val="20"/>
        </w:rPr>
        <w:t>fully</w:t>
      </w:r>
      <w:r w:rsidR="002000F9" w:rsidRPr="00252E5D">
        <w:rPr>
          <w:color w:val="000000"/>
          <w:szCs w:val="20"/>
        </w:rPr>
        <w:t>.</w:t>
      </w:r>
      <w:r w:rsidR="00205D11">
        <w:rPr>
          <w:color w:val="000000"/>
          <w:szCs w:val="20"/>
        </w:rPr>
        <w:t xml:space="preserve"> </w:t>
      </w:r>
      <w:r w:rsidR="00205D11">
        <w:rPr>
          <w:rFonts w:hint="eastAsia"/>
          <w:color w:val="000000"/>
          <w:szCs w:val="20"/>
        </w:rPr>
        <w:t>A</w:t>
      </w:r>
      <w:r w:rsidR="00205D11">
        <w:rPr>
          <w:color w:val="000000"/>
          <w:szCs w:val="20"/>
        </w:rPr>
        <w:t xml:space="preserve">nd, if the sequence ID is used for </w:t>
      </w:r>
      <w:r w:rsidR="00205D11" w:rsidRPr="00723D2B">
        <w:rPr>
          <w:color w:val="000000"/>
          <w:szCs w:val="20"/>
        </w:rPr>
        <w:t>sequence generation</w:t>
      </w:r>
      <w:r w:rsidR="00205D11">
        <w:rPr>
          <w:color w:val="000000"/>
          <w:szCs w:val="20"/>
        </w:rPr>
        <w:t>, the potential issue is whether the sequence ID is the same or different for the different positioning sessions. For us, to avoid a sequence being traced, different sequence ID for different positioning session is preferred.</w:t>
      </w:r>
    </w:p>
    <w:p w14:paraId="08071129" w14:textId="77777777" w:rsidR="00252E5D" w:rsidRPr="00F22532" w:rsidRDefault="00252E5D" w:rsidP="001C31CE">
      <w:pPr>
        <w:pStyle w:val="af2"/>
        <w:numPr>
          <w:ilvl w:val="0"/>
          <w:numId w:val="12"/>
        </w:numPr>
        <w:ind w:firstLineChars="0"/>
        <w:rPr>
          <w:b/>
          <w:i/>
          <w:szCs w:val="20"/>
          <w:lang w:val="en-US" w:eastAsia="zh-CN"/>
        </w:rPr>
      </w:pPr>
    </w:p>
    <w:p w14:paraId="0AE9A333" w14:textId="7A52AACD" w:rsidR="00205D11" w:rsidRDefault="00252E5D" w:rsidP="00205D11">
      <w:pPr>
        <w:pStyle w:val="a0"/>
        <w:numPr>
          <w:ilvl w:val="0"/>
          <w:numId w:val="10"/>
        </w:numPr>
        <w:spacing w:line="260" w:lineRule="exact"/>
        <w:rPr>
          <w:b/>
          <w:bCs/>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w:t>
      </w:r>
      <w:r w:rsidR="00205D11">
        <w:rPr>
          <w:b/>
          <w:i/>
          <w:iCs/>
          <w:color w:val="000000"/>
          <w:szCs w:val="20"/>
        </w:rPr>
        <w:t xml:space="preserve">can </w:t>
      </w:r>
      <w:r>
        <w:rPr>
          <w:b/>
          <w:i/>
          <w:iCs/>
          <w:color w:val="000000"/>
          <w:szCs w:val="20"/>
        </w:rPr>
        <w:t>be</w:t>
      </w:r>
      <w:r w:rsidRPr="00252E5D">
        <w:rPr>
          <w:b/>
          <w:i/>
          <w:iCs/>
          <w:color w:val="000000"/>
          <w:szCs w:val="20"/>
        </w:rPr>
        <w:t xml:space="preserve"> associated with </w:t>
      </w:r>
      <w:r w:rsidR="001176DD">
        <w:rPr>
          <w:b/>
          <w:i/>
          <w:iCs/>
          <w:color w:val="000000"/>
          <w:szCs w:val="20"/>
        </w:rPr>
        <w:t xml:space="preserve">a </w:t>
      </w:r>
      <w:r w:rsidR="0052240C">
        <w:rPr>
          <w:rFonts w:asciiTheme="minorEastAsia" w:eastAsiaTheme="minorEastAsia" w:hAnsiTheme="minorEastAsia" w:hint="eastAsia"/>
          <w:b/>
          <w:i/>
          <w:iCs/>
          <w:color w:val="000000"/>
          <w:szCs w:val="20"/>
          <w:lang w:eastAsia="zh-CN"/>
        </w:rPr>
        <w:t>(</w:t>
      </w:r>
      <w:r w:rsidR="001176DD">
        <w:rPr>
          <w:b/>
          <w:i/>
          <w:iCs/>
          <w:color w:val="000000"/>
          <w:szCs w:val="20"/>
        </w:rPr>
        <w:t>pre-</w:t>
      </w:r>
      <w:r w:rsidR="0052240C">
        <w:rPr>
          <w:b/>
          <w:i/>
          <w:iCs/>
          <w:color w:val="000000"/>
          <w:szCs w:val="20"/>
        </w:rPr>
        <w:t>)</w:t>
      </w:r>
      <w:r w:rsidR="001176DD">
        <w:rPr>
          <w:b/>
          <w:i/>
          <w:iCs/>
          <w:color w:val="000000"/>
          <w:szCs w:val="20"/>
        </w:rPr>
        <w:t>configured sequence ID</w:t>
      </w:r>
      <w:r w:rsidR="001176DD" w:rsidRPr="00205D11">
        <w:rPr>
          <w:b/>
          <w:bCs/>
          <w:i/>
          <w:iCs/>
          <w:color w:val="000000"/>
          <w:szCs w:val="20"/>
        </w:rPr>
        <w:t xml:space="preserve">. </w:t>
      </w:r>
    </w:p>
    <w:p w14:paraId="7B0A756D" w14:textId="414AE176" w:rsidR="00205D11" w:rsidRPr="00205D11" w:rsidRDefault="00205D11" w:rsidP="00205D11">
      <w:pPr>
        <w:pStyle w:val="a0"/>
        <w:numPr>
          <w:ilvl w:val="1"/>
          <w:numId w:val="10"/>
        </w:numPr>
        <w:spacing w:line="260" w:lineRule="exact"/>
        <w:rPr>
          <w:rFonts w:eastAsiaTheme="minorEastAsia"/>
          <w:b/>
          <w:bCs/>
          <w:i/>
          <w:iCs/>
          <w:color w:val="000000"/>
          <w:szCs w:val="20"/>
          <w:lang w:eastAsia="zh-CN"/>
        </w:rPr>
      </w:pPr>
      <w:r>
        <w:rPr>
          <w:rFonts w:eastAsiaTheme="minorEastAsia" w:hint="eastAsia"/>
          <w:b/>
          <w:bCs/>
          <w:i/>
          <w:iCs/>
          <w:color w:val="000000"/>
          <w:szCs w:val="20"/>
          <w:lang w:eastAsia="zh-CN"/>
        </w:rPr>
        <w:t>F</w:t>
      </w:r>
      <w:r>
        <w:rPr>
          <w:rFonts w:eastAsiaTheme="minorEastAsia"/>
          <w:b/>
          <w:bCs/>
          <w:i/>
          <w:iCs/>
          <w:color w:val="000000"/>
          <w:szCs w:val="20"/>
          <w:lang w:eastAsia="zh-CN"/>
        </w:rPr>
        <w:t xml:space="preserve">FS </w:t>
      </w:r>
      <w:r w:rsidRPr="0026658C">
        <w:rPr>
          <w:rFonts w:eastAsiaTheme="minorEastAsia"/>
          <w:b/>
          <w:bCs/>
          <w:i/>
          <w:iCs/>
          <w:color w:val="000000"/>
          <w:szCs w:val="20"/>
          <w:lang w:eastAsia="zh-CN"/>
        </w:rPr>
        <w:t>the sequence ID is the same or different for the different positioning sessions</w:t>
      </w:r>
    </w:p>
    <w:p w14:paraId="5147244B" w14:textId="77777777" w:rsidR="00205D11" w:rsidRDefault="00205D11" w:rsidP="00205D11">
      <w:pPr>
        <w:pStyle w:val="a0"/>
        <w:spacing w:line="260" w:lineRule="exact"/>
        <w:rPr>
          <w:color w:val="000000"/>
          <w:szCs w:val="20"/>
        </w:rPr>
      </w:pPr>
    </w:p>
    <w:p w14:paraId="09E059EA" w14:textId="3279351F" w:rsidR="002000F9" w:rsidRDefault="00CE6266" w:rsidP="00470559">
      <w:pPr>
        <w:pStyle w:val="20"/>
        <w:tabs>
          <w:tab w:val="clear" w:pos="576"/>
          <w:tab w:val="num" w:pos="717"/>
        </w:tabs>
        <w:ind w:left="578" w:hanging="578"/>
      </w:pPr>
      <w:r>
        <w:t xml:space="preserve">Time domain and frequency domain pattern for </w:t>
      </w:r>
      <w:r w:rsidR="00470559">
        <w:rPr>
          <w:rFonts w:hint="eastAsia"/>
        </w:rPr>
        <w:t>S</w:t>
      </w:r>
      <w:r w:rsidR="00470559">
        <w:t>L</w:t>
      </w:r>
      <w:r w:rsidR="00B47A46">
        <w:t>-</w:t>
      </w:r>
      <w:r w:rsidR="00470559">
        <w:t>PRS</w:t>
      </w:r>
    </w:p>
    <w:tbl>
      <w:tblPr>
        <w:tblStyle w:val="af"/>
        <w:tblW w:w="0" w:type="auto"/>
        <w:tblLook w:val="04A0" w:firstRow="1" w:lastRow="0" w:firstColumn="1" w:lastColumn="0" w:noHBand="0" w:noVBand="1"/>
      </w:tblPr>
      <w:tblGrid>
        <w:gridCol w:w="9060"/>
      </w:tblGrid>
      <w:tr w:rsidR="00F835F8" w14:paraId="5EA519FA" w14:textId="77777777" w:rsidTr="00F835F8">
        <w:tc>
          <w:tcPr>
            <w:tcW w:w="9060" w:type="dxa"/>
          </w:tcPr>
          <w:p w14:paraId="028B54CF" w14:textId="77777777" w:rsidR="00F835F8" w:rsidRPr="00D70613" w:rsidRDefault="00F835F8" w:rsidP="00F835F8">
            <w:pPr>
              <w:rPr>
                <w:rFonts w:eastAsia="等线"/>
                <w:b/>
                <w:bCs/>
                <w:szCs w:val="22"/>
              </w:rPr>
            </w:pPr>
            <w:r w:rsidRPr="00D70613">
              <w:rPr>
                <w:rFonts w:eastAsia="等线"/>
                <w:b/>
                <w:bCs/>
                <w:sz w:val="21"/>
                <w:szCs w:val="22"/>
                <w:highlight w:val="green"/>
              </w:rPr>
              <w:t>Agreement</w:t>
            </w:r>
          </w:p>
          <w:p w14:paraId="36413602" w14:textId="77777777" w:rsidR="00F835F8" w:rsidRPr="007D0192" w:rsidRDefault="00F835F8" w:rsidP="00F835F8">
            <w:pPr>
              <w:rPr>
                <w:rFonts w:ascii="Times" w:hAnsi="Times"/>
                <w:szCs w:val="20"/>
              </w:rPr>
            </w:pPr>
            <w:r w:rsidRPr="007D0192">
              <w:rPr>
                <w:rFonts w:ascii="Times" w:hAnsi="Times"/>
                <w:szCs w:val="20"/>
              </w:rPr>
              <w:t xml:space="preserve">With regards to the frequency domain pattern for multi-symbol SL-PRS, </w:t>
            </w:r>
            <w:r w:rsidRPr="00395705">
              <w:rPr>
                <w:rFonts w:ascii="Times" w:hAnsi="Times"/>
                <w:szCs w:val="20"/>
              </w:rPr>
              <w:t>prioritize partially and fully staggered SL-PRS.</w:t>
            </w:r>
            <w:r w:rsidRPr="007D0192">
              <w:rPr>
                <w:rFonts w:ascii="Times" w:hAnsi="Times"/>
                <w:szCs w:val="20"/>
              </w:rPr>
              <w:t xml:space="preserve"> </w:t>
            </w:r>
          </w:p>
          <w:p w14:paraId="7EC1B607" w14:textId="77777777" w:rsidR="00F835F8" w:rsidRPr="007D0192" w:rsidRDefault="00F835F8">
            <w:pPr>
              <w:numPr>
                <w:ilvl w:val="0"/>
                <w:numId w:val="29"/>
              </w:numPr>
              <w:rPr>
                <w:rFonts w:ascii="Times" w:hAnsi="Times"/>
                <w:szCs w:val="20"/>
              </w:rPr>
            </w:pPr>
            <w:r w:rsidRPr="007D0192">
              <w:rPr>
                <w:rFonts w:ascii="Times" w:hAnsi="Times"/>
                <w:szCs w:val="20"/>
              </w:rPr>
              <w:t>Note: this does not preclude comb N=1</w:t>
            </w:r>
          </w:p>
          <w:p w14:paraId="34D98EA0" w14:textId="77777777" w:rsidR="00F835F8" w:rsidRDefault="00F835F8">
            <w:pPr>
              <w:numPr>
                <w:ilvl w:val="0"/>
                <w:numId w:val="29"/>
              </w:numPr>
              <w:rPr>
                <w:rFonts w:ascii="Times" w:hAnsi="Times"/>
                <w:szCs w:val="20"/>
              </w:rPr>
            </w:pPr>
            <w:r w:rsidRPr="007D0192">
              <w:rPr>
                <w:rFonts w:ascii="Times" w:hAnsi="Times"/>
                <w:szCs w:val="20"/>
              </w:rPr>
              <w:t>FFS: single symbol SL-PRS, if supported</w:t>
            </w:r>
          </w:p>
          <w:p w14:paraId="6C9BAF53" w14:textId="77777777" w:rsidR="0065052C" w:rsidRDefault="0065052C" w:rsidP="0065052C">
            <w:pPr>
              <w:rPr>
                <w:rFonts w:ascii="Times" w:hAnsi="Times"/>
                <w:szCs w:val="20"/>
              </w:rPr>
            </w:pPr>
          </w:p>
          <w:p w14:paraId="23A747E6" w14:textId="77777777" w:rsidR="0065052C" w:rsidRPr="00D70613" w:rsidRDefault="0065052C" w:rsidP="0065052C">
            <w:pPr>
              <w:rPr>
                <w:rFonts w:eastAsia="Malgun Gothic"/>
                <w:b/>
                <w:szCs w:val="20"/>
                <w:lang w:eastAsia="zh-CN"/>
              </w:rPr>
            </w:pPr>
            <w:r w:rsidRPr="00D70613">
              <w:rPr>
                <w:rFonts w:eastAsia="Malgun Gothic"/>
                <w:b/>
                <w:szCs w:val="20"/>
                <w:highlight w:val="green"/>
                <w:lang w:eastAsia="zh-CN"/>
              </w:rPr>
              <w:t>Agreement</w:t>
            </w:r>
          </w:p>
          <w:p w14:paraId="637E1473" w14:textId="77777777" w:rsidR="0065052C" w:rsidRPr="00A91734" w:rsidRDefault="0065052C" w:rsidP="0065052C">
            <w:pPr>
              <w:rPr>
                <w:rFonts w:ascii="Times" w:hAnsi="Times"/>
                <w:szCs w:val="20"/>
              </w:rPr>
            </w:pPr>
            <w:r w:rsidRPr="00A91734">
              <w:rPr>
                <w:rFonts w:ascii="Times" w:hAnsi="Times"/>
                <w:szCs w:val="20"/>
              </w:rPr>
              <w:t xml:space="preserve">With regards to the frequency and time domain pattern of a </w:t>
            </w:r>
            <w:r w:rsidRPr="00A91734">
              <w:rPr>
                <w:rFonts w:ascii="Times" w:hAnsi="Times"/>
                <w:i/>
                <w:iCs/>
                <w:szCs w:val="20"/>
              </w:rPr>
              <w:t>SL-PRS resource</w:t>
            </w:r>
            <w:r w:rsidRPr="00A91734">
              <w:rPr>
                <w:rFonts w:ascii="Times" w:hAnsi="Times"/>
                <w:szCs w:val="20"/>
              </w:rPr>
              <w:t xml:space="preserve"> within a slot has the following characteristics:</w:t>
            </w:r>
          </w:p>
          <w:p w14:paraId="76E36E12" w14:textId="77777777" w:rsidR="0065052C" w:rsidRPr="00A91734" w:rsidRDefault="0065052C" w:rsidP="0065052C">
            <w:pPr>
              <w:numPr>
                <w:ilvl w:val="0"/>
                <w:numId w:val="43"/>
              </w:numPr>
              <w:spacing w:line="259" w:lineRule="auto"/>
              <w:contextualSpacing/>
              <w:rPr>
                <w:rFonts w:ascii="Times" w:hAnsi="Times"/>
                <w:szCs w:val="20"/>
              </w:rPr>
            </w:pPr>
            <w:r w:rsidRPr="00A91734">
              <w:rPr>
                <w:rFonts w:ascii="Times" w:hAnsi="Times"/>
                <w:szCs w:val="20"/>
              </w:rPr>
              <w:t xml:space="preserve">With regards to the value N (comb size) and the number M of SL-PRS symbols within a slot </w:t>
            </w:r>
            <w:r w:rsidRPr="00A91734">
              <w:rPr>
                <w:rFonts w:ascii="Times" w:hAnsi="Times"/>
                <w:i/>
                <w:iCs/>
                <w:szCs w:val="20"/>
              </w:rPr>
              <w:t>excluding</w:t>
            </w:r>
            <w:r w:rsidRPr="00A91734">
              <w:rPr>
                <w:rFonts w:ascii="Times" w:hAnsi="Times"/>
                <w:szCs w:val="20"/>
              </w:rPr>
              <w:t xml:space="preserve"> the symbol(s) used for AGC training / </w:t>
            </w:r>
            <w:proofErr w:type="spellStart"/>
            <w:r w:rsidRPr="00A91734">
              <w:rPr>
                <w:rFonts w:ascii="Times" w:hAnsi="Times"/>
                <w:szCs w:val="20"/>
              </w:rPr>
              <w:t>RxTx</w:t>
            </w:r>
            <w:proofErr w:type="spellEnd"/>
            <w:r w:rsidRPr="00A91734">
              <w:rPr>
                <w:rFonts w:ascii="Times" w:hAnsi="Times"/>
                <w:szCs w:val="20"/>
              </w:rPr>
              <w:t xml:space="preserve"> Turnaround:</w:t>
            </w:r>
          </w:p>
          <w:p w14:paraId="0E0290C5"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At least the following values are considered as potential candidate values: N = {1,2,4,6,8,12}</w:t>
            </w:r>
          </w:p>
          <w:p w14:paraId="13787C28"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FFS: the values considered as potential candidate values for M</w:t>
            </w:r>
          </w:p>
          <w:p w14:paraId="103FD2EA"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FFS1: Whether to consider N&gt;12 as a potential candidate value(s)</w:t>
            </w:r>
          </w:p>
          <w:p w14:paraId="7B8B2050" w14:textId="77777777" w:rsidR="0065052C" w:rsidRPr="00A91734" w:rsidRDefault="0065052C" w:rsidP="0065052C">
            <w:pPr>
              <w:numPr>
                <w:ilvl w:val="0"/>
                <w:numId w:val="43"/>
              </w:numPr>
              <w:spacing w:line="259" w:lineRule="auto"/>
              <w:contextualSpacing/>
              <w:rPr>
                <w:rFonts w:ascii="Times" w:hAnsi="Times"/>
                <w:szCs w:val="20"/>
              </w:rPr>
            </w:pPr>
            <w:r w:rsidRPr="00A91734">
              <w:rPr>
                <w:rFonts w:ascii="Times" w:hAnsi="Times"/>
                <w:szCs w:val="20"/>
              </w:rPr>
              <w:t>The symbols of a SL-PRS resource within a slot are consecutive symbols</w:t>
            </w:r>
          </w:p>
          <w:p w14:paraId="23639DF1" w14:textId="77777777" w:rsidR="0065052C" w:rsidRPr="00A91734" w:rsidRDefault="0065052C" w:rsidP="0065052C">
            <w:pPr>
              <w:numPr>
                <w:ilvl w:val="1"/>
                <w:numId w:val="43"/>
              </w:numPr>
              <w:spacing w:line="259" w:lineRule="auto"/>
              <w:contextualSpacing/>
              <w:rPr>
                <w:rFonts w:ascii="Times" w:hAnsi="Times"/>
                <w:szCs w:val="20"/>
              </w:rPr>
            </w:pPr>
            <w:r w:rsidRPr="00A91734">
              <w:rPr>
                <w:rFonts w:ascii="Times" w:hAnsi="Times"/>
                <w:szCs w:val="20"/>
              </w:rPr>
              <w:t>FFS: consecutive and/or non-consecutive symbols for shared resource pool (if supported)</w:t>
            </w:r>
          </w:p>
          <w:p w14:paraId="3FAEEA36" w14:textId="77777777" w:rsidR="0065052C" w:rsidRPr="00A91734" w:rsidRDefault="0065052C" w:rsidP="0065052C">
            <w:pPr>
              <w:numPr>
                <w:ilvl w:val="0"/>
                <w:numId w:val="43"/>
              </w:numPr>
              <w:spacing w:line="259" w:lineRule="auto"/>
              <w:contextualSpacing/>
              <w:rPr>
                <w:rFonts w:ascii="Times" w:hAnsi="Times"/>
                <w:szCs w:val="20"/>
              </w:rPr>
            </w:pPr>
            <w:r w:rsidRPr="00A91734">
              <w:rPr>
                <w:rFonts w:ascii="Times" w:hAnsi="Times"/>
                <w:szCs w:val="20"/>
              </w:rPr>
              <w:t>FFS: RE-Offset sequence within a SL-PRS resource, including whether to have in the end of the SL-PRS pattern a symbol with the same RE-offset as the first symbol, for phase-tracking purpose</w:t>
            </w:r>
          </w:p>
          <w:p w14:paraId="2ADA7D8C" w14:textId="77777777" w:rsidR="00456947" w:rsidRDefault="00456947" w:rsidP="00456947">
            <w:pPr>
              <w:rPr>
                <w:rFonts w:eastAsia="Malgun Gothic"/>
                <w:b/>
                <w:szCs w:val="20"/>
                <w:highlight w:val="green"/>
                <w:u w:val="single"/>
                <w:lang w:eastAsia="zh-CN"/>
              </w:rPr>
            </w:pPr>
          </w:p>
          <w:p w14:paraId="53481F44" w14:textId="4AEAC027" w:rsidR="00456947" w:rsidRPr="00D70613" w:rsidRDefault="00456947" w:rsidP="00456947">
            <w:pPr>
              <w:rPr>
                <w:rFonts w:eastAsia="Malgun Gothic"/>
                <w:b/>
                <w:bCs/>
                <w:szCs w:val="20"/>
                <w:lang w:eastAsia="zh-CN"/>
              </w:rPr>
            </w:pPr>
            <w:r w:rsidRPr="00D70613">
              <w:rPr>
                <w:rFonts w:eastAsia="Malgun Gothic"/>
                <w:b/>
                <w:bCs/>
                <w:szCs w:val="20"/>
                <w:highlight w:val="green"/>
                <w:lang w:eastAsia="zh-CN"/>
              </w:rPr>
              <w:t>Agreement</w:t>
            </w:r>
          </w:p>
          <w:p w14:paraId="3BDDEB7B" w14:textId="10E44A66" w:rsidR="0065052C" w:rsidRDefault="00456947" w:rsidP="00456947">
            <w:pPr>
              <w:rPr>
                <w:rFonts w:ascii="Times" w:hAnsi="Times"/>
                <w:szCs w:val="20"/>
              </w:rPr>
            </w:pPr>
            <w:r w:rsidRPr="00A91734">
              <w:rPr>
                <w:rFonts w:ascii="Times" w:hAnsi="Times"/>
              </w:rPr>
              <w:t>Study further the granularity of time-domain resource allocation for SL-PRS transmission.</w:t>
            </w:r>
          </w:p>
          <w:p w14:paraId="4C150D1E" w14:textId="712F3A56" w:rsidR="00144C0B" w:rsidRPr="00144C0B" w:rsidRDefault="00144C0B" w:rsidP="005A4C68">
            <w:pPr>
              <w:rPr>
                <w:rFonts w:ascii="Times" w:hAnsi="Times"/>
                <w:szCs w:val="20"/>
              </w:rPr>
            </w:pPr>
          </w:p>
        </w:tc>
      </w:tr>
    </w:tbl>
    <w:p w14:paraId="39D879BF" w14:textId="2FA8796B" w:rsidR="0084649A" w:rsidRPr="00B66F3B" w:rsidRDefault="00C141E6" w:rsidP="001673B0">
      <w:pPr>
        <w:spacing w:after="120" w:line="260" w:lineRule="exact"/>
        <w:jc w:val="both"/>
        <w:rPr>
          <w:rFonts w:eastAsiaTheme="minorEastAsia"/>
          <w:lang w:eastAsia="zh-CN"/>
        </w:rPr>
      </w:pPr>
      <w:r w:rsidRPr="00B66F3B">
        <w:rPr>
          <w:rFonts w:eastAsiaTheme="minorEastAsia"/>
          <w:lang w:eastAsia="zh-CN"/>
        </w:rPr>
        <w:t xml:space="preserve">With regards to the frequency domain pattern for </w:t>
      </w:r>
      <w:r w:rsidR="003F2B07" w:rsidRPr="00B66F3B">
        <w:rPr>
          <w:rFonts w:eastAsiaTheme="minorEastAsia"/>
          <w:lang w:eastAsia="zh-CN"/>
        </w:rPr>
        <w:t>SL-</w:t>
      </w:r>
      <w:r w:rsidRPr="00B66F3B">
        <w:rPr>
          <w:rFonts w:eastAsiaTheme="minorEastAsia"/>
          <w:lang w:eastAsia="zh-CN"/>
        </w:rPr>
        <w:t>PRS,</w:t>
      </w:r>
      <w:r w:rsidR="00157D6B" w:rsidRPr="00B66F3B">
        <w:rPr>
          <w:rFonts w:eastAsiaTheme="minorEastAsia"/>
          <w:lang w:eastAsia="zh-CN"/>
        </w:rPr>
        <w:t xml:space="preserve"> </w:t>
      </w:r>
      <w:r w:rsidR="00090BDF" w:rsidRPr="00B66F3B">
        <w:rPr>
          <w:rFonts w:eastAsiaTheme="minorEastAsia"/>
          <w:lang w:eastAsia="zh-CN"/>
        </w:rPr>
        <w:t xml:space="preserve">it has </w:t>
      </w:r>
      <w:r w:rsidR="00A83825" w:rsidRPr="00B66F3B">
        <w:rPr>
          <w:rFonts w:eastAsiaTheme="minorEastAsia"/>
          <w:lang w:eastAsia="zh-CN"/>
        </w:rPr>
        <w:t xml:space="preserve">been </w:t>
      </w:r>
      <w:r w:rsidR="00090BDF" w:rsidRPr="00B66F3B">
        <w:rPr>
          <w:rFonts w:eastAsiaTheme="minorEastAsia"/>
          <w:lang w:eastAsia="zh-CN"/>
        </w:rPr>
        <w:t xml:space="preserve">agreed that the Comb-N </w:t>
      </w:r>
      <w:r w:rsidR="003F2B07" w:rsidRPr="00B66F3B">
        <w:rPr>
          <w:rFonts w:eastAsiaTheme="minorEastAsia"/>
          <w:lang w:eastAsia="zh-CN"/>
        </w:rPr>
        <w:t>SL-</w:t>
      </w:r>
      <w:r w:rsidR="00090BDF" w:rsidRPr="00B66F3B">
        <w:rPr>
          <w:rFonts w:eastAsiaTheme="minorEastAsia"/>
          <w:lang w:eastAsia="zh-CN"/>
        </w:rPr>
        <w:t>PRS need</w:t>
      </w:r>
      <w:r w:rsidR="00A83825" w:rsidRPr="00B66F3B">
        <w:rPr>
          <w:rFonts w:eastAsiaTheme="minorEastAsia"/>
          <w:lang w:eastAsia="zh-CN"/>
        </w:rPr>
        <w:t>s</w:t>
      </w:r>
      <w:r w:rsidR="00090BDF" w:rsidRPr="00B66F3B">
        <w:rPr>
          <w:rFonts w:eastAsiaTheme="minorEastAsia"/>
          <w:lang w:eastAsia="zh-CN"/>
        </w:rPr>
        <w:t xml:space="preserve"> to be studied further</w:t>
      </w:r>
      <w:r w:rsidR="00C8509D" w:rsidRPr="00B66F3B">
        <w:rPr>
          <w:rFonts w:eastAsiaTheme="minorEastAsia"/>
          <w:lang w:eastAsia="zh-CN"/>
        </w:rPr>
        <w:t>, and the values of {</w:t>
      </w:r>
      <w:r w:rsidR="00C8509D" w:rsidRPr="00B66F3B">
        <w:rPr>
          <w:szCs w:val="20"/>
        </w:rPr>
        <w:t>1,2,4,6,8,12</w:t>
      </w:r>
      <w:r w:rsidR="00C8509D" w:rsidRPr="00B66F3B">
        <w:rPr>
          <w:rFonts w:eastAsiaTheme="minorEastAsia"/>
          <w:lang w:eastAsia="zh-CN"/>
        </w:rPr>
        <w:t>} can be considered as potential candidate values for N</w:t>
      </w:r>
      <w:r w:rsidRPr="00B66F3B">
        <w:rPr>
          <w:rFonts w:eastAsiaTheme="minorEastAsia"/>
          <w:lang w:eastAsia="zh-CN"/>
        </w:rPr>
        <w:t xml:space="preserve">. </w:t>
      </w:r>
      <w:r w:rsidR="00702CB8">
        <w:rPr>
          <w:rFonts w:eastAsiaTheme="minorEastAsia"/>
          <w:lang w:eastAsia="zh-CN"/>
        </w:rPr>
        <w:t>T</w:t>
      </w:r>
      <w:r w:rsidRPr="00B66F3B">
        <w:rPr>
          <w:rFonts w:eastAsiaTheme="minorEastAsia"/>
          <w:lang w:eastAsia="zh-CN"/>
        </w:rPr>
        <w:t xml:space="preserve">he </w:t>
      </w:r>
      <w:r w:rsidR="00C8509D" w:rsidRPr="00B66F3B">
        <w:t>value of</w:t>
      </w:r>
      <w:r w:rsidR="00157D6B" w:rsidRPr="00B66F3B">
        <w:t xml:space="preserve"> </w:t>
      </w:r>
      <m:oMath>
        <m:d>
          <m:dPr>
            <m:begChr m:val="{"/>
            <m:endChr m:val="}"/>
            <m:ctrlPr>
              <w:rPr>
                <w:rFonts w:ascii="Cambria Math" w:hAnsi="Cambria Math"/>
                <w:i/>
              </w:rPr>
            </m:ctrlPr>
          </m:dPr>
          <m:e>
            <m:r>
              <m:rPr>
                <m:sty m:val="p"/>
              </m:rPr>
              <w:rPr>
                <w:rFonts w:ascii="Cambria Math" w:hAnsi="Cambria Math"/>
                <w:szCs w:val="20"/>
              </w:rPr>
              <m:t>2,4,6</m:t>
            </m:r>
          </m:e>
        </m:d>
      </m:oMath>
      <w:r w:rsidR="00157D6B" w:rsidRPr="00B66F3B">
        <w:rPr>
          <w:rFonts w:eastAsiaTheme="minorEastAsia"/>
          <w:lang w:eastAsia="zh-CN"/>
        </w:rPr>
        <w:t xml:space="preserve"> </w:t>
      </w:r>
      <w:r w:rsidRPr="00B66F3B">
        <w:rPr>
          <w:rFonts w:eastAsiaTheme="minorEastAsia"/>
          <w:lang w:eastAsia="zh-CN"/>
        </w:rPr>
        <w:t>can be used.</w:t>
      </w:r>
      <w:r w:rsidR="00157D6B" w:rsidRPr="00B66F3B">
        <w:rPr>
          <w:rFonts w:eastAsiaTheme="minorEastAsia"/>
          <w:lang w:eastAsia="zh-CN"/>
        </w:rPr>
        <w:t xml:space="preserve"> </w:t>
      </w:r>
      <w:r w:rsidR="0084649A" w:rsidRPr="00B66F3B">
        <w:rPr>
          <w:rFonts w:eastAsiaTheme="minorEastAsia"/>
          <w:lang w:eastAsia="zh-CN"/>
        </w:rPr>
        <w:t xml:space="preserve">The value of 12 </w:t>
      </w:r>
      <w:r w:rsidR="00702CB8">
        <w:rPr>
          <w:rFonts w:eastAsiaTheme="minorEastAsia"/>
          <w:lang w:eastAsia="zh-CN"/>
        </w:rPr>
        <w:t>should be</w:t>
      </w:r>
      <w:r w:rsidR="0084649A" w:rsidRPr="00B66F3B">
        <w:rPr>
          <w:rFonts w:eastAsiaTheme="minorEastAsia"/>
          <w:lang w:eastAsia="zh-CN"/>
        </w:rPr>
        <w:t xml:space="preserve"> further studied. In our opinion, if only fully staggering is supported, the value of N = 12 is not supported. In this case, the M is equal to or larger than 12, there is no additional symbol(s) for PSCCH which is used for SL-PRS scheduling. If partial staggering is supported, the value of N =12 can be supported that the value of M can be smaller than 12 which means that symbol(s) may be available for PSCCH transmission. </w:t>
      </w:r>
    </w:p>
    <w:p w14:paraId="4E011A53" w14:textId="46329578" w:rsidR="00587825" w:rsidRDefault="0084649A" w:rsidP="0084649A">
      <w:pPr>
        <w:spacing w:after="120" w:line="260" w:lineRule="exact"/>
        <w:jc w:val="both"/>
        <w:rPr>
          <w:rFonts w:eastAsiaTheme="minorEastAsia"/>
          <w:lang w:eastAsia="zh-CN"/>
        </w:rPr>
      </w:pPr>
      <w:r>
        <w:t>Con</w:t>
      </w:r>
      <w:r w:rsidRPr="00205D11">
        <w:t xml:space="preserve">sidering SL structure (e.g., excluding the PSCCH symbol, AGC, or GP symbol for SL-PRS transmission), the number of </w:t>
      </w:r>
      <w:r w:rsidR="00587825" w:rsidRPr="00205D11">
        <w:t>DL-</w:t>
      </w:r>
      <w:r w:rsidRPr="00205D11">
        <w:t xml:space="preserve">PRS symbols (i.e., </w:t>
      </w:r>
      <m:oMath>
        <m:r>
          <m:rPr>
            <m:sty m:val="p"/>
          </m:rPr>
          <w:rPr>
            <w:rFonts w:ascii="Cambria Math" w:hAnsi="Cambria Math"/>
          </w:rPr>
          <m:t>M</m:t>
        </m:r>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205D11">
        <w:rPr>
          <w:rFonts w:eastAsiaTheme="minorEastAsia"/>
          <w:lang w:eastAsia="zh-CN"/>
        </w:rPr>
        <w:t>)</w:t>
      </w:r>
      <w:r w:rsidRPr="00205D11">
        <w:t xml:space="preserve"> </w:t>
      </w:r>
      <w:r w:rsidR="00587825" w:rsidRPr="00205D11">
        <w:t xml:space="preserve">can be taken into consideration and </w:t>
      </w:r>
      <w:r w:rsidRPr="00205D11">
        <w:rPr>
          <w:rFonts w:eastAsiaTheme="minorEastAsia"/>
          <w:lang w:eastAsia="zh-CN"/>
        </w:rPr>
        <w:t>need</w:t>
      </w:r>
      <w:r w:rsidR="00587825" w:rsidRPr="00205D11">
        <w:rPr>
          <w:rFonts w:eastAsiaTheme="minorEastAsia"/>
          <w:lang w:eastAsia="zh-CN"/>
        </w:rPr>
        <w:t>s</w:t>
      </w:r>
      <w:r w:rsidRPr="00205D11">
        <w:rPr>
          <w:rFonts w:eastAsiaTheme="minorEastAsia"/>
          <w:lang w:eastAsia="zh-CN"/>
        </w:rPr>
        <w:t xml:space="preserve"> to be enhanced for SL-PRS transmission. </w:t>
      </w:r>
      <w:r w:rsidR="00BD1824" w:rsidRPr="00205D11">
        <w:rPr>
          <w:rFonts w:eastAsiaTheme="minorEastAsia"/>
          <w:lang w:eastAsia="zh-CN"/>
        </w:rPr>
        <w:t xml:space="preserve">If </w:t>
      </w:r>
      <w:r w:rsidR="00395705" w:rsidRPr="00205D11">
        <w:rPr>
          <w:rFonts w:eastAsiaTheme="minorEastAsia"/>
          <w:lang w:eastAsia="zh-CN"/>
        </w:rPr>
        <w:t xml:space="preserve">a </w:t>
      </w:r>
      <w:r w:rsidR="00BD1824" w:rsidRPr="00205D11">
        <w:rPr>
          <w:rFonts w:eastAsiaTheme="minorEastAsia"/>
          <w:lang w:eastAsia="zh-CN"/>
        </w:rPr>
        <w:t>dedi</w:t>
      </w:r>
      <w:r w:rsidR="00395705" w:rsidRPr="00205D11">
        <w:rPr>
          <w:rFonts w:eastAsiaTheme="minorEastAsia"/>
          <w:lang w:eastAsia="zh-CN"/>
        </w:rPr>
        <w:t>c</w:t>
      </w:r>
      <w:r w:rsidR="00BD1824" w:rsidRPr="00205D11">
        <w:rPr>
          <w:rFonts w:eastAsiaTheme="minorEastAsia"/>
          <w:lang w:eastAsia="zh-CN"/>
        </w:rPr>
        <w:t xml:space="preserve">ated resource pool is adopted, the number of 8 </w:t>
      </w:r>
      <w:r w:rsidR="00395705" w:rsidRPr="00205D11">
        <w:rPr>
          <w:rFonts w:eastAsiaTheme="minorEastAsia"/>
          <w:lang w:eastAsia="zh-CN"/>
        </w:rPr>
        <w:t xml:space="preserve">may </w:t>
      </w:r>
      <w:r w:rsidR="00BD1824" w:rsidRPr="00205D11">
        <w:rPr>
          <w:rFonts w:eastAsiaTheme="minorEastAsia"/>
          <w:lang w:eastAsia="zh-CN"/>
        </w:rPr>
        <w:t>be supp</w:t>
      </w:r>
      <w:r w:rsidR="00395705" w:rsidRPr="00205D11">
        <w:rPr>
          <w:rFonts w:eastAsiaTheme="minorEastAsia"/>
          <w:lang w:eastAsia="zh-CN"/>
        </w:rPr>
        <w:t>o</w:t>
      </w:r>
      <w:r w:rsidR="00BD1824" w:rsidRPr="00205D11">
        <w:rPr>
          <w:rFonts w:eastAsiaTheme="minorEastAsia"/>
          <w:lang w:eastAsia="zh-CN"/>
        </w:rPr>
        <w:t xml:space="preserve">rted. For the shared resource pool, 1-4 symbols should </w:t>
      </w:r>
      <w:r w:rsidR="00BD1824">
        <w:rPr>
          <w:rFonts w:eastAsiaTheme="minorEastAsia"/>
          <w:lang w:eastAsia="zh-CN"/>
        </w:rPr>
        <w:t xml:space="preserve">be used for PSSCH DMRS, </w:t>
      </w:r>
      <w:r w:rsidR="00395705">
        <w:rPr>
          <w:rFonts w:eastAsiaTheme="minorEastAsia"/>
          <w:lang w:eastAsia="zh-CN"/>
        </w:rPr>
        <w:t xml:space="preserve">and </w:t>
      </w:r>
      <w:r w:rsidR="00BD1824">
        <w:rPr>
          <w:rFonts w:eastAsiaTheme="minorEastAsia"/>
          <w:lang w:eastAsia="zh-CN"/>
        </w:rPr>
        <w:t xml:space="preserve">8 symbols for SL-PRS cannot </w:t>
      </w:r>
      <w:r w:rsidR="00395705">
        <w:rPr>
          <w:rFonts w:eastAsiaTheme="minorEastAsia"/>
          <w:lang w:eastAsia="zh-CN"/>
        </w:rPr>
        <w:t xml:space="preserve">be </w:t>
      </w:r>
      <w:r w:rsidR="00BD1824">
        <w:rPr>
          <w:rFonts w:eastAsiaTheme="minorEastAsia"/>
          <w:lang w:eastAsia="zh-CN"/>
        </w:rPr>
        <w:t xml:space="preserve">supported in </w:t>
      </w:r>
      <w:r w:rsidR="00BD1824">
        <w:rPr>
          <w:rFonts w:eastAsiaTheme="minorEastAsia"/>
          <w:lang w:eastAsia="zh-CN"/>
        </w:rPr>
        <w:lastRenderedPageBreak/>
        <w:t xml:space="preserve">a slot. </w:t>
      </w:r>
      <w:r w:rsidR="00264599">
        <w:rPr>
          <w:rFonts w:eastAsiaTheme="minorEastAsia"/>
          <w:lang w:eastAsia="zh-CN"/>
        </w:rPr>
        <w:t>In addition</w:t>
      </w:r>
      <w:r>
        <w:rPr>
          <w:rFonts w:eastAsiaTheme="minorEastAsia"/>
          <w:lang w:eastAsia="zh-CN"/>
        </w:rPr>
        <w:t xml:space="preserve">, 12 symbols are impossible for SL-PRS transmission </w:t>
      </w:r>
      <w:r w:rsidR="00587825">
        <w:rPr>
          <w:rFonts w:eastAsiaTheme="minorEastAsia"/>
          <w:lang w:eastAsia="zh-CN"/>
        </w:rPr>
        <w:t xml:space="preserve">in a slot </w:t>
      </w:r>
      <w:r>
        <w:rPr>
          <w:rFonts w:eastAsiaTheme="minorEastAsia"/>
          <w:lang w:eastAsia="zh-CN"/>
        </w:rPr>
        <w:t xml:space="preserve">if two or more symbols are assumed to be used for PSCCH, AGC, and GP. </w:t>
      </w:r>
    </w:p>
    <w:p w14:paraId="2BA67964" w14:textId="77777777" w:rsidR="00BD1824" w:rsidRDefault="00BD1824" w:rsidP="00BD1824">
      <w:pPr>
        <w:keepNext/>
        <w:jc w:val="center"/>
      </w:pPr>
      <w:r>
        <w:rPr>
          <w:noProof/>
          <w:lang w:val="en-US" w:eastAsia="zh-CN"/>
        </w:rPr>
        <w:drawing>
          <wp:inline distT="0" distB="0" distL="0" distR="0" wp14:anchorId="058BB583" wp14:editId="5BBF03EE">
            <wp:extent cx="501015" cy="16217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 cy="1621790"/>
                    </a:xfrm>
                    <a:prstGeom prst="rect">
                      <a:avLst/>
                    </a:prstGeom>
                    <a:noFill/>
                    <a:ln>
                      <a:noFill/>
                    </a:ln>
                  </pic:spPr>
                </pic:pic>
              </a:graphicData>
            </a:graphic>
          </wp:inline>
        </w:drawing>
      </w:r>
      <w:r>
        <w:rPr>
          <w:noProof/>
          <w:lang w:val="en-US" w:eastAsia="zh-CN"/>
        </w:rPr>
        <w:drawing>
          <wp:inline distT="0" distB="0" distL="0" distR="0" wp14:anchorId="4A06BB25" wp14:editId="7F4653AD">
            <wp:extent cx="532765" cy="1630045"/>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 cy="163004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480520DD" wp14:editId="07CA926F">
            <wp:extent cx="771525" cy="1630045"/>
            <wp:effectExtent l="0" t="0" r="952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1630045"/>
                    </a:xfrm>
                    <a:prstGeom prst="rect">
                      <a:avLst/>
                    </a:prstGeom>
                    <a:noFill/>
                    <a:ln>
                      <a:noFill/>
                    </a:ln>
                  </pic:spPr>
                </pic:pic>
              </a:graphicData>
            </a:graphic>
          </wp:inline>
        </w:drawing>
      </w:r>
    </w:p>
    <w:p w14:paraId="2C8BAD7F" w14:textId="2F8722A7" w:rsidR="00BD1824" w:rsidRPr="001B429F" w:rsidRDefault="00BD1824" w:rsidP="00BD1824">
      <w:pPr>
        <w:pStyle w:val="a5"/>
        <w:jc w:val="center"/>
        <w:rPr>
          <w:b/>
          <w:bCs/>
        </w:rPr>
      </w:pPr>
      <w:bookmarkStart w:id="7" w:name="_Ref115441753"/>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C41F48">
        <w:rPr>
          <w:b/>
          <w:bCs/>
          <w:noProof/>
        </w:rPr>
        <w:t>1</w:t>
      </w:r>
      <w:r w:rsidRPr="001B429F">
        <w:rPr>
          <w:b/>
          <w:bCs/>
        </w:rPr>
        <w:fldChar w:fldCharType="end"/>
      </w:r>
      <w:bookmarkEnd w:id="7"/>
      <w:r w:rsidRPr="001B429F">
        <w:rPr>
          <w:b/>
          <w:bCs/>
        </w:rPr>
        <w:t xml:space="preserve"> The DL-PRS pattern</w:t>
      </w:r>
    </w:p>
    <w:p w14:paraId="654B45F2" w14:textId="77777777" w:rsidR="00FD4CEF" w:rsidRPr="00FD4CEF" w:rsidRDefault="00FD4CEF" w:rsidP="00FD4CEF">
      <w:pPr>
        <w:pStyle w:val="af2"/>
        <w:numPr>
          <w:ilvl w:val="0"/>
          <w:numId w:val="12"/>
        </w:numPr>
        <w:ind w:firstLineChars="0"/>
        <w:rPr>
          <w:b/>
          <w:i/>
          <w:szCs w:val="20"/>
          <w:lang w:val="en-US" w:eastAsia="zh-CN"/>
        </w:rPr>
      </w:pPr>
    </w:p>
    <w:p w14:paraId="1C2F7C3F" w14:textId="41EEB251" w:rsidR="00BD1824" w:rsidRDefault="00205D11" w:rsidP="00BD1824">
      <w:pPr>
        <w:pStyle w:val="a0"/>
        <w:numPr>
          <w:ilvl w:val="0"/>
          <w:numId w:val="10"/>
        </w:numPr>
        <w:spacing w:line="260" w:lineRule="exact"/>
        <w:rPr>
          <w:b/>
          <w:i/>
          <w:iCs/>
          <w:color w:val="000000"/>
          <w:szCs w:val="20"/>
        </w:rPr>
      </w:pPr>
      <w:r>
        <w:rPr>
          <w:b/>
          <w:i/>
          <w:iCs/>
          <w:color w:val="000000"/>
          <w:szCs w:val="20"/>
        </w:rPr>
        <w:t xml:space="preserve">{2, 4, 6} can be supported first for the </w:t>
      </w:r>
      <w:r w:rsidR="00BD1824" w:rsidRPr="00157D6B">
        <w:rPr>
          <w:b/>
          <w:i/>
          <w:iCs/>
          <w:color w:val="000000"/>
          <w:szCs w:val="20"/>
        </w:rPr>
        <w:t xml:space="preserve">comb sizes of </w:t>
      </w:r>
      <w:r w:rsidR="00BD1824">
        <w:rPr>
          <w:b/>
          <w:i/>
          <w:iCs/>
          <w:color w:val="000000"/>
          <w:szCs w:val="20"/>
        </w:rPr>
        <w:t>S</w:t>
      </w:r>
      <w:r w:rsidR="00BD1824" w:rsidRPr="00157D6B">
        <w:rPr>
          <w:b/>
          <w:i/>
          <w:iCs/>
          <w:color w:val="000000"/>
          <w:szCs w:val="20"/>
        </w:rPr>
        <w:t>L-PRS</w:t>
      </w:r>
      <w:r w:rsidR="00BD1824">
        <w:rPr>
          <w:b/>
          <w:i/>
          <w:iCs/>
          <w:color w:val="000000"/>
          <w:szCs w:val="20"/>
        </w:rPr>
        <w:t xml:space="preserve"> </w:t>
      </w:r>
    </w:p>
    <w:p w14:paraId="27A9B983" w14:textId="1339DCF2" w:rsidR="00205D11" w:rsidRDefault="00205D11" w:rsidP="0026658C">
      <w:pPr>
        <w:pStyle w:val="a0"/>
        <w:numPr>
          <w:ilvl w:val="1"/>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FS</w:t>
      </w:r>
      <w:r w:rsidR="00924DC8">
        <w:rPr>
          <w:rFonts w:eastAsiaTheme="minorEastAsia"/>
          <w:b/>
          <w:i/>
          <w:iCs/>
          <w:color w:val="000000"/>
          <w:szCs w:val="20"/>
          <w:lang w:eastAsia="zh-CN"/>
        </w:rPr>
        <w:t>:</w:t>
      </w:r>
      <w:r>
        <w:rPr>
          <w:rFonts w:eastAsiaTheme="minorEastAsia"/>
          <w:b/>
          <w:i/>
          <w:iCs/>
          <w:color w:val="000000"/>
          <w:szCs w:val="20"/>
          <w:lang w:eastAsia="zh-CN"/>
        </w:rPr>
        <w:t xml:space="preserve"> </w:t>
      </w:r>
      <w:r w:rsidR="00D70613">
        <w:rPr>
          <w:rFonts w:eastAsiaTheme="minorEastAsia"/>
          <w:b/>
          <w:i/>
          <w:iCs/>
          <w:color w:val="000000"/>
          <w:szCs w:val="20"/>
          <w:lang w:eastAsia="zh-CN"/>
        </w:rPr>
        <w:t xml:space="preserve">1, </w:t>
      </w:r>
      <w:r>
        <w:rPr>
          <w:rFonts w:eastAsiaTheme="minorEastAsia"/>
          <w:b/>
          <w:i/>
          <w:iCs/>
          <w:color w:val="000000"/>
          <w:szCs w:val="20"/>
          <w:lang w:eastAsia="zh-CN"/>
        </w:rPr>
        <w:t xml:space="preserve">8, 12 </w:t>
      </w:r>
    </w:p>
    <w:p w14:paraId="64BE39F4" w14:textId="63FF67BC" w:rsidR="00BD1824" w:rsidRDefault="00205D11" w:rsidP="00BD1824">
      <w:pPr>
        <w:pStyle w:val="a0"/>
        <w:numPr>
          <w:ilvl w:val="0"/>
          <w:numId w:val="10"/>
        </w:numPr>
        <w:spacing w:line="260" w:lineRule="exact"/>
        <w:rPr>
          <w:b/>
          <w:i/>
          <w:iCs/>
          <w:color w:val="000000"/>
          <w:szCs w:val="20"/>
        </w:rPr>
      </w:pPr>
      <w:r>
        <w:rPr>
          <w:b/>
          <w:i/>
          <w:iCs/>
          <w:color w:val="000000"/>
          <w:szCs w:val="20"/>
        </w:rPr>
        <w:t>{2, 4, 6} can be supported first for the symbol</w:t>
      </w:r>
      <w:r w:rsidR="00BD1824">
        <w:rPr>
          <w:b/>
          <w:i/>
          <w:iCs/>
          <w:color w:val="000000"/>
          <w:szCs w:val="20"/>
        </w:rPr>
        <w:t xml:space="preserve"> </w:t>
      </w:r>
      <w:r w:rsidR="00BD1824" w:rsidRPr="000B2EF1">
        <w:rPr>
          <w:b/>
          <w:i/>
          <w:iCs/>
          <w:color w:val="000000"/>
          <w:szCs w:val="20"/>
        </w:rPr>
        <w:t>number</w:t>
      </w:r>
      <w:r w:rsidR="00BD1824">
        <w:rPr>
          <w:b/>
          <w:i/>
          <w:iCs/>
          <w:color w:val="000000"/>
          <w:szCs w:val="20"/>
        </w:rPr>
        <w:t>s</w:t>
      </w:r>
      <w:r w:rsidR="00BD1824" w:rsidRPr="000B2EF1">
        <w:rPr>
          <w:b/>
          <w:i/>
          <w:iCs/>
          <w:color w:val="000000"/>
          <w:szCs w:val="20"/>
        </w:rPr>
        <w:t xml:space="preserve"> </w:t>
      </w:r>
      <w:r w:rsidR="00BD1824">
        <w:rPr>
          <w:b/>
          <w:i/>
          <w:iCs/>
          <w:color w:val="000000"/>
          <w:szCs w:val="20"/>
        </w:rPr>
        <w:t>of SL-</w:t>
      </w:r>
      <w:r w:rsidR="00BD1824" w:rsidRPr="000B2EF1">
        <w:rPr>
          <w:b/>
          <w:i/>
          <w:iCs/>
          <w:color w:val="000000"/>
          <w:szCs w:val="20"/>
        </w:rPr>
        <w:t xml:space="preserve">PRS </w:t>
      </w:r>
    </w:p>
    <w:p w14:paraId="36C4AD2E" w14:textId="0EDA489E" w:rsidR="00205D11" w:rsidRDefault="00205D11" w:rsidP="0026658C">
      <w:pPr>
        <w:pStyle w:val="a0"/>
        <w:numPr>
          <w:ilvl w:val="1"/>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FS</w:t>
      </w:r>
      <w:r w:rsidR="00924DC8">
        <w:rPr>
          <w:rFonts w:eastAsiaTheme="minorEastAsia"/>
          <w:b/>
          <w:i/>
          <w:iCs/>
          <w:color w:val="000000"/>
          <w:szCs w:val="20"/>
          <w:lang w:eastAsia="zh-CN"/>
        </w:rPr>
        <w:t>:</w:t>
      </w:r>
      <w:r>
        <w:rPr>
          <w:rFonts w:eastAsiaTheme="minorEastAsia"/>
          <w:b/>
          <w:i/>
          <w:iCs/>
          <w:color w:val="000000"/>
          <w:szCs w:val="20"/>
          <w:lang w:eastAsia="zh-CN"/>
        </w:rPr>
        <w:t xml:space="preserve"> 8</w:t>
      </w:r>
      <w:r w:rsidR="00924DC8">
        <w:rPr>
          <w:rFonts w:eastAsiaTheme="minorEastAsia"/>
          <w:b/>
          <w:i/>
          <w:iCs/>
          <w:color w:val="000000"/>
          <w:szCs w:val="20"/>
          <w:lang w:eastAsia="zh-CN"/>
        </w:rPr>
        <w:t xml:space="preserve"> </w:t>
      </w:r>
    </w:p>
    <w:p w14:paraId="79C15DEF" w14:textId="47C87D92" w:rsidR="00456947" w:rsidRPr="005A4C68" w:rsidRDefault="00587825" w:rsidP="001673B0">
      <w:pPr>
        <w:spacing w:after="120" w:line="260" w:lineRule="exact"/>
        <w:jc w:val="both"/>
        <w:rPr>
          <w:rFonts w:ascii="Times" w:hAnsi="Times"/>
          <w:szCs w:val="20"/>
        </w:rPr>
      </w:pPr>
      <w:r>
        <w:rPr>
          <w:rFonts w:eastAsiaTheme="minorEastAsia"/>
          <w:lang w:eastAsia="zh-CN"/>
        </w:rPr>
        <w:t>Besides,</w:t>
      </w:r>
      <w:r w:rsidR="0084649A">
        <w:rPr>
          <w:rFonts w:eastAsiaTheme="minorEastAsia"/>
          <w:lang w:eastAsia="zh-CN"/>
        </w:rPr>
        <w:t xml:space="preserve"> given the limited communication range between UEs for SL positioning, we think a partial staggered pattern needs to be supported in SL-PRS.</w:t>
      </w:r>
      <w:r w:rsidR="00A518E2">
        <w:rPr>
          <w:rFonts w:eastAsiaTheme="minorEastAsia"/>
          <w:lang w:eastAsia="zh-CN"/>
        </w:rPr>
        <w:t xml:space="preserve"> </w:t>
      </w:r>
    </w:p>
    <w:p w14:paraId="7E709F0B" w14:textId="6530CD1B" w:rsidR="00CC4C5F" w:rsidRDefault="00CC4C5F" w:rsidP="001673B0">
      <w:pPr>
        <w:spacing w:after="120" w:line="260" w:lineRule="exact"/>
        <w:jc w:val="both"/>
        <w:rPr>
          <w:rFonts w:eastAsiaTheme="minorEastAsia"/>
          <w:lang w:eastAsia="zh-CN"/>
        </w:rPr>
      </w:pPr>
      <w:r>
        <w:rPr>
          <w:rFonts w:eastAsiaTheme="minorEastAsia"/>
          <w:lang w:eastAsia="zh-CN"/>
        </w:rPr>
        <w:t>Therefore, we propose</w:t>
      </w:r>
    </w:p>
    <w:p w14:paraId="62408308" w14:textId="77777777" w:rsidR="00157D6B" w:rsidRPr="00F22532" w:rsidRDefault="00157D6B" w:rsidP="001C31CE">
      <w:pPr>
        <w:pStyle w:val="af2"/>
        <w:numPr>
          <w:ilvl w:val="0"/>
          <w:numId w:val="12"/>
        </w:numPr>
        <w:ind w:firstLineChars="0"/>
        <w:rPr>
          <w:b/>
          <w:i/>
          <w:szCs w:val="20"/>
          <w:lang w:val="en-US" w:eastAsia="zh-CN"/>
        </w:rPr>
      </w:pPr>
    </w:p>
    <w:p w14:paraId="0A27375B" w14:textId="70C3277B" w:rsidR="008D1D8F" w:rsidRPr="008D1D8F" w:rsidRDefault="008D1D8F" w:rsidP="00B43F45">
      <w:pPr>
        <w:pStyle w:val="a0"/>
        <w:numPr>
          <w:ilvl w:val="0"/>
          <w:numId w:val="10"/>
        </w:numPr>
        <w:spacing w:line="260" w:lineRule="exact"/>
        <w:rPr>
          <w:b/>
          <w:i/>
          <w:iCs/>
          <w:color w:val="000000"/>
          <w:szCs w:val="20"/>
        </w:rPr>
      </w:pPr>
      <w:r w:rsidRPr="007540F8">
        <w:rPr>
          <w:b/>
          <w:i/>
          <w:iCs/>
          <w:color w:val="000000"/>
          <w:szCs w:val="20"/>
        </w:rPr>
        <w:t>Partial staggered</w:t>
      </w:r>
      <w:r w:rsidRPr="00804B5F">
        <w:rPr>
          <w:b/>
          <w:i/>
          <w:iCs/>
          <w:color w:val="000000"/>
          <w:szCs w:val="20"/>
        </w:rPr>
        <w:t xml:space="preserve"> pattern</w:t>
      </w:r>
      <w:r>
        <w:rPr>
          <w:b/>
          <w:i/>
          <w:iCs/>
          <w:color w:val="000000"/>
          <w:szCs w:val="20"/>
        </w:rPr>
        <w:t xml:space="preserve"> should be supported for SL-PRS considering </w:t>
      </w:r>
      <w:r w:rsidRPr="00157D6B">
        <w:rPr>
          <w:b/>
          <w:i/>
          <w:iCs/>
          <w:color w:val="000000"/>
          <w:szCs w:val="20"/>
        </w:rPr>
        <w:t>SL structure</w:t>
      </w:r>
      <w:r w:rsidR="00456947" w:rsidRPr="008D1D8F">
        <w:rPr>
          <w:rFonts w:eastAsiaTheme="minorEastAsia"/>
          <w:b/>
          <w:i/>
          <w:iCs/>
          <w:color w:val="000000"/>
          <w:szCs w:val="20"/>
          <w:lang w:eastAsia="zh-CN"/>
        </w:rPr>
        <w:t>.</w:t>
      </w:r>
    </w:p>
    <w:p w14:paraId="276B8ACF" w14:textId="6340A69D" w:rsidR="00B43F45" w:rsidRDefault="008D1D8F" w:rsidP="00B43F45">
      <w:pPr>
        <w:pStyle w:val="a0"/>
        <w:spacing w:line="260" w:lineRule="exact"/>
        <w:rPr>
          <w:rFonts w:eastAsiaTheme="minorEastAsia"/>
          <w:bCs/>
          <w:color w:val="000000"/>
          <w:szCs w:val="20"/>
          <w:lang w:eastAsia="zh-CN"/>
        </w:rPr>
      </w:pPr>
      <w:r>
        <w:rPr>
          <w:rFonts w:eastAsiaTheme="minorEastAsia"/>
          <w:bCs/>
          <w:color w:val="000000"/>
          <w:szCs w:val="20"/>
          <w:lang w:eastAsia="zh-CN"/>
        </w:rPr>
        <w:t>The RE</w:t>
      </w:r>
      <w:r w:rsidR="00395705">
        <w:rPr>
          <w:rFonts w:eastAsiaTheme="minorEastAsia"/>
          <w:bCs/>
          <w:color w:val="000000"/>
          <w:szCs w:val="20"/>
          <w:lang w:eastAsia="zh-CN"/>
        </w:rPr>
        <w:t>-</w:t>
      </w:r>
      <w:r>
        <w:rPr>
          <w:rFonts w:eastAsiaTheme="minorEastAsia"/>
          <w:bCs/>
          <w:color w:val="000000"/>
          <w:szCs w:val="20"/>
          <w:lang w:eastAsia="zh-CN"/>
        </w:rPr>
        <w:t xml:space="preserve">level multiplexing of SL-PRS can be supported and detail can be found in our companion contribution </w:t>
      </w:r>
      <w:r w:rsidRPr="007540F8">
        <w:rPr>
          <w:rFonts w:eastAsiaTheme="minorEastAsia"/>
          <w:bCs/>
          <w:color w:val="000000"/>
          <w:szCs w:val="20"/>
          <w:lang w:eastAsia="zh-CN"/>
        </w:rPr>
        <w:t>[</w:t>
      </w:r>
      <w:r w:rsidR="00EC6C2A" w:rsidRPr="007540F8">
        <w:rPr>
          <w:rFonts w:eastAsiaTheme="minorEastAsia"/>
          <w:bCs/>
          <w:color w:val="000000"/>
          <w:szCs w:val="20"/>
          <w:lang w:eastAsia="zh-CN"/>
        </w:rPr>
        <w:t>2</w:t>
      </w:r>
      <w:r w:rsidRPr="007540F8">
        <w:rPr>
          <w:rFonts w:eastAsiaTheme="minorEastAsia"/>
          <w:bCs/>
          <w:color w:val="000000"/>
          <w:szCs w:val="20"/>
          <w:lang w:eastAsia="zh-CN"/>
        </w:rPr>
        <w:t>]</w:t>
      </w:r>
      <w:r>
        <w:rPr>
          <w:rFonts w:eastAsiaTheme="minorEastAsia"/>
          <w:bCs/>
          <w:color w:val="000000"/>
          <w:szCs w:val="20"/>
          <w:lang w:eastAsia="zh-CN"/>
        </w:rPr>
        <w:t xml:space="preserve">. </w:t>
      </w:r>
      <w:r w:rsidR="00B43F45">
        <w:rPr>
          <w:rFonts w:eastAsiaTheme="minorEastAsia" w:hint="eastAsia"/>
          <w:bCs/>
          <w:color w:val="000000"/>
          <w:szCs w:val="20"/>
          <w:lang w:eastAsia="zh-CN"/>
        </w:rPr>
        <w:t>T</w:t>
      </w:r>
      <w:r w:rsidR="00B43F45">
        <w:rPr>
          <w:rFonts w:eastAsiaTheme="minorEastAsia"/>
          <w:bCs/>
          <w:color w:val="000000"/>
          <w:szCs w:val="20"/>
          <w:lang w:eastAsia="zh-CN"/>
        </w:rPr>
        <w:t xml:space="preserve">o avoid </w:t>
      </w:r>
      <w:r w:rsidR="00AA32AF">
        <w:rPr>
          <w:rFonts w:eastAsiaTheme="minorEastAsia"/>
          <w:bCs/>
          <w:color w:val="000000"/>
          <w:szCs w:val="20"/>
          <w:lang w:eastAsia="zh-CN"/>
        </w:rPr>
        <w:t xml:space="preserve">resource </w:t>
      </w:r>
      <w:r w:rsidR="00AA32AF" w:rsidRPr="00AA32AF">
        <w:rPr>
          <w:rFonts w:eastAsiaTheme="minorEastAsia"/>
          <w:bCs/>
          <w:color w:val="000000"/>
          <w:szCs w:val="20"/>
          <w:lang w:eastAsia="zh-CN"/>
        </w:rPr>
        <w:t>fragmentation</w:t>
      </w:r>
      <w:r w:rsidR="00AA32AF">
        <w:rPr>
          <w:rFonts w:eastAsiaTheme="minorEastAsia"/>
          <w:bCs/>
          <w:color w:val="000000"/>
          <w:szCs w:val="20"/>
          <w:lang w:eastAsia="zh-CN"/>
        </w:rPr>
        <w:t xml:space="preserve"> or </w:t>
      </w:r>
      <w:r w:rsidR="00B43F45">
        <w:rPr>
          <w:rFonts w:eastAsiaTheme="minorEastAsia"/>
          <w:bCs/>
          <w:color w:val="000000"/>
          <w:szCs w:val="20"/>
          <w:lang w:eastAsia="zh-CN"/>
        </w:rPr>
        <w:t>complexity resource multiplexing</w:t>
      </w:r>
      <w:r w:rsidR="00205D11">
        <w:rPr>
          <w:rFonts w:eastAsiaTheme="minorEastAsia"/>
          <w:bCs/>
          <w:color w:val="000000"/>
          <w:szCs w:val="20"/>
          <w:lang w:eastAsia="zh-CN"/>
        </w:rPr>
        <w:t xml:space="preserve"> and sensing</w:t>
      </w:r>
      <w:r>
        <w:rPr>
          <w:rFonts w:eastAsiaTheme="minorEastAsia"/>
          <w:bCs/>
          <w:color w:val="000000"/>
          <w:szCs w:val="20"/>
          <w:lang w:eastAsia="zh-CN"/>
        </w:rPr>
        <w:t xml:space="preserve">, only a comb size value and </w:t>
      </w:r>
      <w:r w:rsidRPr="008D1D8F">
        <w:rPr>
          <w:rFonts w:eastAsiaTheme="minorEastAsia"/>
          <w:bCs/>
          <w:szCs w:val="20"/>
          <w:lang w:eastAsia="zh-CN"/>
        </w:rPr>
        <w:t>a</w:t>
      </w:r>
      <w:r w:rsidR="00395705">
        <w:rPr>
          <w:rFonts w:eastAsiaTheme="minorEastAsia"/>
          <w:bCs/>
          <w:szCs w:val="20"/>
          <w:lang w:eastAsia="zh-CN"/>
        </w:rPr>
        <w:t>n</w:t>
      </w:r>
      <w:r w:rsidRPr="008D1D8F">
        <w:rPr>
          <w:rFonts w:eastAsiaTheme="minorEastAsia"/>
          <w:bCs/>
          <w:szCs w:val="20"/>
          <w:lang w:eastAsia="zh-CN"/>
        </w:rPr>
        <w:t xml:space="preserve"> SL-PRS symbol value </w:t>
      </w:r>
      <w:r w:rsidR="00205D11">
        <w:rPr>
          <w:rFonts w:eastAsiaTheme="minorEastAsia"/>
          <w:bCs/>
          <w:color w:val="000000"/>
          <w:szCs w:val="20"/>
          <w:lang w:eastAsia="zh-CN"/>
        </w:rPr>
        <w:t xml:space="preserve">can </w:t>
      </w:r>
      <w:r>
        <w:rPr>
          <w:rFonts w:eastAsiaTheme="minorEastAsia"/>
          <w:bCs/>
          <w:color w:val="000000"/>
          <w:szCs w:val="20"/>
          <w:lang w:eastAsia="zh-CN"/>
        </w:rPr>
        <w:t xml:space="preserve">be configured </w:t>
      </w:r>
      <w:r w:rsidR="00395705">
        <w:rPr>
          <w:rFonts w:eastAsiaTheme="minorEastAsia"/>
          <w:bCs/>
          <w:color w:val="000000"/>
          <w:szCs w:val="20"/>
          <w:lang w:eastAsia="zh-CN"/>
        </w:rPr>
        <w:t>for</w:t>
      </w:r>
      <w:r w:rsidR="00AA32AF">
        <w:rPr>
          <w:rFonts w:eastAsiaTheme="minorEastAsia"/>
          <w:bCs/>
          <w:color w:val="000000"/>
          <w:szCs w:val="20"/>
          <w:lang w:eastAsia="zh-CN"/>
        </w:rPr>
        <w:t xml:space="preserve"> a</w:t>
      </w:r>
      <w:r>
        <w:rPr>
          <w:rFonts w:eastAsiaTheme="minorEastAsia"/>
          <w:bCs/>
          <w:color w:val="000000"/>
          <w:szCs w:val="20"/>
          <w:lang w:eastAsia="zh-CN"/>
        </w:rPr>
        <w:t xml:space="preserve"> resource pool.</w:t>
      </w:r>
      <w:r w:rsidR="00AA32AF">
        <w:rPr>
          <w:rFonts w:eastAsiaTheme="minorEastAsia"/>
          <w:bCs/>
          <w:color w:val="000000"/>
          <w:szCs w:val="20"/>
          <w:lang w:eastAsia="zh-CN"/>
        </w:rPr>
        <w:t xml:space="preserve"> In the same slots and same PRBs, different SL-PRS only have different RE offset</w:t>
      </w:r>
      <w:r w:rsidR="00395705">
        <w:rPr>
          <w:rFonts w:eastAsiaTheme="minorEastAsia"/>
          <w:bCs/>
          <w:color w:val="000000"/>
          <w:szCs w:val="20"/>
          <w:lang w:eastAsia="zh-CN"/>
        </w:rPr>
        <w:t>s</w:t>
      </w:r>
      <w:r w:rsidR="00205D11">
        <w:rPr>
          <w:rFonts w:eastAsiaTheme="minorEastAsia"/>
          <w:bCs/>
          <w:color w:val="000000"/>
          <w:szCs w:val="20"/>
          <w:lang w:eastAsia="zh-CN"/>
        </w:rPr>
        <w:t xml:space="preserve"> or different symbol offsets</w:t>
      </w:r>
      <w:r w:rsidR="00AA32AF">
        <w:rPr>
          <w:rFonts w:eastAsiaTheme="minorEastAsia"/>
          <w:bCs/>
          <w:color w:val="000000"/>
          <w:szCs w:val="20"/>
          <w:lang w:eastAsia="zh-CN"/>
        </w:rPr>
        <w:t>.</w:t>
      </w:r>
    </w:p>
    <w:p w14:paraId="26C9A8D8" w14:textId="5730CBE4" w:rsidR="00FD4CEF" w:rsidRPr="00FD4CEF" w:rsidRDefault="00B43F45" w:rsidP="00FD4CEF">
      <w:pPr>
        <w:pStyle w:val="af2"/>
        <w:numPr>
          <w:ilvl w:val="0"/>
          <w:numId w:val="12"/>
        </w:numPr>
        <w:ind w:firstLineChars="0"/>
        <w:rPr>
          <w:b/>
          <w:i/>
          <w:szCs w:val="20"/>
          <w:lang w:val="en-US" w:eastAsia="zh-CN"/>
        </w:rPr>
      </w:pPr>
      <w:r w:rsidRPr="00FD4CEF">
        <w:rPr>
          <w:b/>
          <w:i/>
          <w:szCs w:val="20"/>
          <w:lang w:val="en-US" w:eastAsia="zh-CN"/>
        </w:rPr>
        <w:t xml:space="preserve"> </w:t>
      </w:r>
    </w:p>
    <w:p w14:paraId="105622AE" w14:textId="1B05D70C" w:rsidR="00B43F45" w:rsidRPr="00FD4CEF" w:rsidRDefault="00AA32AF" w:rsidP="00FD4CEF">
      <w:pPr>
        <w:pStyle w:val="a0"/>
        <w:numPr>
          <w:ilvl w:val="0"/>
          <w:numId w:val="10"/>
        </w:numPr>
        <w:spacing w:line="260" w:lineRule="exact"/>
        <w:rPr>
          <w:b/>
          <w:i/>
          <w:iCs/>
          <w:color w:val="000000"/>
          <w:szCs w:val="20"/>
        </w:rPr>
      </w:pPr>
      <w:r w:rsidRPr="00FD4CEF">
        <w:rPr>
          <w:b/>
          <w:i/>
          <w:iCs/>
          <w:color w:val="000000"/>
          <w:szCs w:val="20"/>
        </w:rPr>
        <w:t xml:space="preserve">Only a </w:t>
      </w:r>
      <w:r w:rsidR="00B43F45" w:rsidRPr="00FD4CEF">
        <w:rPr>
          <w:b/>
          <w:i/>
          <w:iCs/>
          <w:color w:val="000000"/>
          <w:szCs w:val="20"/>
        </w:rPr>
        <w:t xml:space="preserve">comb </w:t>
      </w:r>
      <w:r w:rsidRPr="00FD4CEF">
        <w:rPr>
          <w:b/>
          <w:i/>
          <w:iCs/>
          <w:color w:val="000000"/>
          <w:szCs w:val="20"/>
        </w:rPr>
        <w:t xml:space="preserve">size </w:t>
      </w:r>
      <w:r w:rsidR="00B43F45" w:rsidRPr="00FD4CEF">
        <w:rPr>
          <w:b/>
          <w:i/>
          <w:iCs/>
          <w:color w:val="000000"/>
          <w:szCs w:val="20"/>
        </w:rPr>
        <w:t xml:space="preserve">and </w:t>
      </w:r>
      <w:r w:rsidRPr="00FD4CEF">
        <w:rPr>
          <w:b/>
          <w:i/>
          <w:iCs/>
          <w:color w:val="000000"/>
          <w:szCs w:val="20"/>
        </w:rPr>
        <w:t>a</w:t>
      </w:r>
      <w:r w:rsidR="00395705">
        <w:rPr>
          <w:b/>
          <w:i/>
          <w:iCs/>
          <w:color w:val="000000"/>
          <w:szCs w:val="20"/>
        </w:rPr>
        <w:t>n</w:t>
      </w:r>
      <w:r w:rsidRPr="00FD4CEF">
        <w:rPr>
          <w:b/>
          <w:i/>
          <w:iCs/>
          <w:color w:val="000000"/>
          <w:szCs w:val="20"/>
        </w:rPr>
        <w:t xml:space="preserve"> SL-PRS symbol value</w:t>
      </w:r>
      <w:r w:rsidR="00B43F45" w:rsidRPr="00FD4CEF">
        <w:rPr>
          <w:b/>
          <w:i/>
          <w:iCs/>
          <w:color w:val="000000"/>
          <w:szCs w:val="20"/>
        </w:rPr>
        <w:t xml:space="preserve"> </w:t>
      </w:r>
      <w:r w:rsidRPr="00FD4CEF">
        <w:rPr>
          <w:b/>
          <w:i/>
          <w:iCs/>
          <w:color w:val="000000"/>
          <w:szCs w:val="20"/>
        </w:rPr>
        <w:t>can</w:t>
      </w:r>
      <w:r w:rsidR="00B43F45" w:rsidRPr="00FD4CEF">
        <w:rPr>
          <w:b/>
          <w:i/>
          <w:iCs/>
          <w:color w:val="000000"/>
          <w:szCs w:val="20"/>
        </w:rPr>
        <w:t xml:space="preserve"> be configured per resource pool. </w:t>
      </w:r>
    </w:p>
    <w:p w14:paraId="6608E344" w14:textId="483A8B19" w:rsidR="00894847" w:rsidRPr="00894847" w:rsidRDefault="00894847" w:rsidP="00E27850">
      <w:pPr>
        <w:pStyle w:val="20"/>
      </w:pPr>
      <w:r w:rsidRPr="00894847">
        <w:t>AGC and Rx-Tx Turnaround</w:t>
      </w:r>
    </w:p>
    <w:tbl>
      <w:tblPr>
        <w:tblStyle w:val="af"/>
        <w:tblW w:w="0" w:type="auto"/>
        <w:tblLook w:val="04A0" w:firstRow="1" w:lastRow="0" w:firstColumn="1" w:lastColumn="0" w:noHBand="0" w:noVBand="1"/>
      </w:tblPr>
      <w:tblGrid>
        <w:gridCol w:w="9060"/>
      </w:tblGrid>
      <w:tr w:rsidR="00F835F8" w14:paraId="3586F83A" w14:textId="77777777" w:rsidTr="00F835F8">
        <w:tc>
          <w:tcPr>
            <w:tcW w:w="9060" w:type="dxa"/>
          </w:tcPr>
          <w:p w14:paraId="4B3638E5" w14:textId="77777777" w:rsidR="00F835F8" w:rsidRPr="00D70613" w:rsidRDefault="00F835F8" w:rsidP="00F835F8">
            <w:pPr>
              <w:tabs>
                <w:tab w:val="left" w:pos="1276"/>
              </w:tabs>
              <w:rPr>
                <w:rFonts w:ascii="Times" w:eastAsia="Batang" w:hAnsi="Times"/>
                <w:b/>
                <w:szCs w:val="20"/>
              </w:rPr>
            </w:pPr>
            <w:r w:rsidRPr="00D70613">
              <w:rPr>
                <w:rFonts w:ascii="Times" w:eastAsia="Batang" w:hAnsi="Times"/>
                <w:b/>
                <w:szCs w:val="20"/>
                <w:highlight w:val="green"/>
              </w:rPr>
              <w:t>Agreement</w:t>
            </w:r>
          </w:p>
          <w:p w14:paraId="7A31844D" w14:textId="77777777" w:rsidR="00F835F8" w:rsidRPr="00F834FA" w:rsidRDefault="00F835F8" w:rsidP="00F835F8">
            <w:pPr>
              <w:jc w:val="both"/>
              <w:rPr>
                <w:rFonts w:eastAsia="Batang"/>
                <w:szCs w:val="20"/>
                <w:lang w:eastAsia="ko-KR"/>
              </w:rPr>
            </w:pPr>
            <w:r w:rsidRPr="00F834FA">
              <w:rPr>
                <w:rFonts w:eastAsia="Batang"/>
                <w:szCs w:val="20"/>
                <w:lang w:eastAsia="ko-KR"/>
              </w:rPr>
              <w:t>For a potential new SL PRS, study further the following</w:t>
            </w:r>
          </w:p>
          <w:p w14:paraId="58AD7961" w14:textId="77777777" w:rsidR="00F835F8" w:rsidRPr="00F834FA"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Number of symbol(s) for AGC and/or Rx-Tx turnaround time</w:t>
            </w:r>
          </w:p>
          <w:p w14:paraId="66E68B9D" w14:textId="376AAA49" w:rsidR="00F835F8" w:rsidRPr="00F835F8"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Conditions under which AGC training and/or Rx-Tx turnaround time are needed</w:t>
            </w:r>
          </w:p>
        </w:tc>
      </w:tr>
    </w:tbl>
    <w:p w14:paraId="5E6FFFC0" w14:textId="4A17B835" w:rsidR="00894847" w:rsidRDefault="00894847" w:rsidP="00894847">
      <w:pPr>
        <w:spacing w:after="120" w:line="260" w:lineRule="exact"/>
        <w:jc w:val="both"/>
        <w:rPr>
          <w:rFonts w:eastAsiaTheme="minorEastAsia"/>
          <w:lang w:eastAsia="zh-CN"/>
        </w:rPr>
      </w:pPr>
      <w:r>
        <w:rPr>
          <w:rFonts w:eastAsiaTheme="minorEastAsia"/>
          <w:lang w:eastAsia="zh-CN"/>
        </w:rPr>
        <w:t xml:space="preserve">It has been agreed that AGC and/or Rx-Tx turnaround time (i.e., GP symbol) should be studied. For </w:t>
      </w:r>
      <w:r w:rsidR="00395705">
        <w:rPr>
          <w:rFonts w:eastAsiaTheme="minorEastAsia"/>
          <w:lang w:eastAsia="zh-CN"/>
        </w:rPr>
        <w:t xml:space="preserve">the </w:t>
      </w:r>
      <w:r>
        <w:rPr>
          <w:rFonts w:eastAsiaTheme="minorEastAsia"/>
          <w:lang w:eastAsia="zh-CN"/>
        </w:rPr>
        <w:t xml:space="preserve">AGC symbol, the receiver collects the energy around and adjusts the gain of </w:t>
      </w:r>
      <w:r w:rsidR="00A518E2">
        <w:rPr>
          <w:rFonts w:eastAsiaTheme="minorEastAsia"/>
          <w:lang w:eastAsia="zh-CN"/>
        </w:rPr>
        <w:t xml:space="preserve">the </w:t>
      </w:r>
      <w:r>
        <w:rPr>
          <w:rFonts w:eastAsiaTheme="minorEastAsia"/>
          <w:lang w:eastAsia="zh-CN"/>
        </w:rPr>
        <w:t>power amplifier accordingly to make the power amplif</w:t>
      </w:r>
      <w:r>
        <w:rPr>
          <w:rFonts w:eastAsiaTheme="minorEastAsia" w:hint="eastAsia"/>
          <w:lang w:eastAsia="zh-CN"/>
        </w:rPr>
        <w:t>i</w:t>
      </w:r>
      <w:r>
        <w:rPr>
          <w:rFonts w:eastAsiaTheme="minorEastAsia"/>
          <w:lang w:eastAsia="zh-CN"/>
        </w:rPr>
        <w:t xml:space="preserve">er operate in a linear operating range, which keeps the signal from being distorted. For Rx-Tx turnaround time, the UE can switch between transmission and reception during the symbol. An SL UE is not expected to receive any signal during the Rx-Tx turnaround time symbol. </w:t>
      </w:r>
    </w:p>
    <w:p w14:paraId="6C9B2682" w14:textId="5B7DF313" w:rsidR="004D46C1" w:rsidRPr="004D46C1" w:rsidRDefault="004D46C1" w:rsidP="004D46C1">
      <w:pPr>
        <w:pStyle w:val="af2"/>
        <w:numPr>
          <w:ilvl w:val="0"/>
          <w:numId w:val="46"/>
        </w:numPr>
        <w:spacing w:after="120" w:line="260" w:lineRule="exact"/>
        <w:ind w:firstLineChars="0"/>
        <w:rPr>
          <w:rFonts w:ascii="Times New Roman" w:eastAsiaTheme="minorEastAsia" w:hAnsi="Times New Roman"/>
          <w:b/>
          <w:bCs/>
          <w:u w:val="single"/>
          <w:lang w:eastAsia="zh-CN"/>
        </w:rPr>
      </w:pPr>
      <w:bookmarkStart w:id="8" w:name="_Hlk118207525"/>
      <w:r w:rsidRPr="004D46C1">
        <w:rPr>
          <w:rFonts w:ascii="Times New Roman" w:eastAsiaTheme="minorEastAsia" w:hAnsi="Times New Roman"/>
          <w:b/>
          <w:bCs/>
          <w:u w:val="single"/>
          <w:lang w:eastAsia="zh-CN"/>
        </w:rPr>
        <w:t>Slot based SL-PRS</w:t>
      </w:r>
    </w:p>
    <w:bookmarkEnd w:id="8"/>
    <w:p w14:paraId="09B34644" w14:textId="08A993E3" w:rsidR="00894847" w:rsidRDefault="00894847" w:rsidP="00894847">
      <w:pPr>
        <w:spacing w:after="120" w:line="260" w:lineRule="exact"/>
        <w:jc w:val="both"/>
        <w:rPr>
          <w:rFonts w:eastAsiaTheme="minorEastAsia"/>
          <w:lang w:eastAsia="zh-CN"/>
        </w:rPr>
      </w:pPr>
      <w:r>
        <w:rPr>
          <w:rFonts w:eastAsiaTheme="minorEastAsia"/>
          <w:lang w:eastAsia="zh-CN"/>
        </w:rPr>
        <w:t xml:space="preserve">In Rel-16 SL, one symbol AGC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in FR1, and it can be assumed for SL-PRS. Considering Rx-Tx turnaround time, according to RAN4 evaluation </w:t>
      </w:r>
      <w:r>
        <w:rPr>
          <w:rFonts w:eastAsiaTheme="minorEastAsia" w:hint="eastAsia"/>
          <w:lang w:eastAsia="zh-CN"/>
        </w:rPr>
        <w:t>for</w:t>
      </w:r>
      <w:r>
        <w:rPr>
          <w:rFonts w:eastAsiaTheme="minorEastAsia"/>
          <w:lang w:eastAsia="zh-CN"/>
        </w:rPr>
        <w:t xml:space="preserve"> Rel-16 SL, 13 us is required for FR1, and 7 us is required for FR2. Therefore, one symbol can be assumed for Rx-Tx turnaround time for SL-PRS. </w:t>
      </w:r>
    </w:p>
    <w:p w14:paraId="688D7C6E" w14:textId="399D647B" w:rsidR="004D46C1" w:rsidRPr="004D46C1" w:rsidRDefault="004D46C1" w:rsidP="004D46C1">
      <w:pPr>
        <w:pStyle w:val="af2"/>
        <w:numPr>
          <w:ilvl w:val="0"/>
          <w:numId w:val="46"/>
        </w:numPr>
        <w:spacing w:after="120" w:line="260" w:lineRule="exact"/>
        <w:ind w:firstLineChars="0"/>
        <w:rPr>
          <w:rFonts w:ascii="Times New Roman" w:eastAsiaTheme="minorEastAsia" w:hAnsi="Times New Roman"/>
          <w:b/>
          <w:bCs/>
          <w:u w:val="single"/>
          <w:lang w:eastAsia="zh-CN"/>
        </w:rPr>
      </w:pPr>
      <w:r w:rsidRPr="004D46C1">
        <w:rPr>
          <w:rFonts w:ascii="Times New Roman" w:eastAsiaTheme="minorEastAsia" w:hAnsi="Times New Roman"/>
          <w:b/>
          <w:bCs/>
          <w:u w:val="single"/>
          <w:lang w:eastAsia="zh-CN"/>
        </w:rPr>
        <w:t>Mini-slot based SL-PRS</w:t>
      </w:r>
    </w:p>
    <w:p w14:paraId="5EC58043" w14:textId="6F06879D" w:rsidR="00894847" w:rsidRDefault="00894847" w:rsidP="00894847">
      <w:pPr>
        <w:pStyle w:val="a0"/>
        <w:spacing w:line="260" w:lineRule="exact"/>
        <w:rPr>
          <w:rFonts w:eastAsiaTheme="minorEastAsia"/>
          <w:bCs/>
          <w:color w:val="000000"/>
          <w:szCs w:val="20"/>
          <w:lang w:eastAsia="zh-CN"/>
        </w:rPr>
      </w:pPr>
      <w:r>
        <w:rPr>
          <w:rFonts w:eastAsiaTheme="minorEastAsia" w:hint="eastAsia"/>
          <w:bCs/>
          <w:color w:val="000000"/>
          <w:szCs w:val="20"/>
          <w:lang w:eastAsia="zh-CN"/>
        </w:rPr>
        <w:lastRenderedPageBreak/>
        <w:t>I</w:t>
      </w:r>
      <w:r>
        <w:rPr>
          <w:rFonts w:eastAsiaTheme="minorEastAsia"/>
          <w:bCs/>
          <w:color w:val="000000"/>
          <w:szCs w:val="20"/>
          <w:lang w:eastAsia="zh-CN"/>
        </w:rPr>
        <w:t xml:space="preserve">f multiple SL </w:t>
      </w:r>
      <w:r w:rsidR="00392BB3">
        <w:rPr>
          <w:rFonts w:eastAsiaTheme="minorEastAsia"/>
          <w:bCs/>
          <w:color w:val="000000"/>
          <w:szCs w:val="20"/>
          <w:lang w:eastAsia="zh-CN"/>
        </w:rPr>
        <w:t>PRS</w:t>
      </w:r>
      <w:r>
        <w:rPr>
          <w:rFonts w:eastAsiaTheme="minorEastAsia"/>
          <w:bCs/>
          <w:color w:val="000000"/>
          <w:szCs w:val="20"/>
          <w:lang w:eastAsia="zh-CN"/>
        </w:rPr>
        <w:t xml:space="preserve"> in </w:t>
      </w:r>
      <w:r w:rsidR="00392BB3">
        <w:rPr>
          <w:rFonts w:eastAsiaTheme="minorEastAsia" w:hint="eastAsia"/>
          <w:bCs/>
          <w:color w:val="000000"/>
          <w:szCs w:val="20"/>
          <w:lang w:eastAsia="zh-CN"/>
        </w:rPr>
        <w:t>the</w:t>
      </w:r>
      <w:r w:rsidR="00392BB3">
        <w:rPr>
          <w:rFonts w:eastAsiaTheme="minorEastAsia"/>
          <w:bCs/>
          <w:color w:val="000000"/>
          <w:szCs w:val="20"/>
          <w:lang w:eastAsia="zh-CN"/>
        </w:rPr>
        <w:t xml:space="preserve"> </w:t>
      </w:r>
      <w:r w:rsidR="00392BB3">
        <w:rPr>
          <w:rFonts w:eastAsiaTheme="minorEastAsia" w:hint="eastAsia"/>
          <w:bCs/>
          <w:color w:val="000000"/>
          <w:szCs w:val="20"/>
          <w:lang w:eastAsia="zh-CN"/>
        </w:rPr>
        <w:t>time</w:t>
      </w:r>
      <w:r w:rsidR="00392BB3">
        <w:rPr>
          <w:rFonts w:eastAsiaTheme="minorEastAsia"/>
          <w:bCs/>
          <w:color w:val="000000"/>
          <w:szCs w:val="20"/>
          <w:lang w:eastAsia="zh-CN"/>
        </w:rPr>
        <w:t xml:space="preserve"> </w:t>
      </w:r>
      <w:r w:rsidR="00392BB3">
        <w:rPr>
          <w:rFonts w:eastAsiaTheme="minorEastAsia" w:hint="eastAsia"/>
          <w:bCs/>
          <w:color w:val="000000"/>
          <w:szCs w:val="20"/>
          <w:lang w:eastAsia="zh-CN"/>
        </w:rPr>
        <w:t>domain</w:t>
      </w:r>
      <w:r w:rsidR="00392BB3">
        <w:rPr>
          <w:rFonts w:eastAsiaTheme="minorEastAsia"/>
          <w:bCs/>
          <w:color w:val="000000"/>
          <w:szCs w:val="20"/>
          <w:lang w:eastAsia="zh-CN"/>
        </w:rPr>
        <w:t xml:space="preserve"> of </w:t>
      </w:r>
      <w:r w:rsidR="000D6BDB">
        <w:rPr>
          <w:rFonts w:eastAsiaTheme="minorEastAsia"/>
          <w:bCs/>
          <w:color w:val="000000"/>
          <w:szCs w:val="20"/>
          <w:lang w:eastAsia="zh-CN"/>
        </w:rPr>
        <w:t>a slot</w:t>
      </w:r>
      <w:r>
        <w:rPr>
          <w:rFonts w:eastAsiaTheme="minorEastAsia"/>
          <w:bCs/>
          <w:color w:val="000000"/>
          <w:szCs w:val="20"/>
          <w:lang w:eastAsia="zh-CN"/>
        </w:rPr>
        <w:t xml:space="preserve"> is supported,</w:t>
      </w:r>
      <w:r w:rsidR="000D6BDB">
        <w:rPr>
          <w:rFonts w:eastAsiaTheme="minorEastAsia"/>
          <w:bCs/>
          <w:color w:val="000000"/>
          <w:szCs w:val="20"/>
          <w:lang w:eastAsia="zh-CN"/>
        </w:rPr>
        <w:t xml:space="preserve"> </w:t>
      </w:r>
      <w:r w:rsidR="00392BB3">
        <w:rPr>
          <w:rFonts w:eastAsiaTheme="minorEastAsia"/>
          <w:bCs/>
          <w:color w:val="000000"/>
          <w:szCs w:val="20"/>
          <w:lang w:eastAsia="zh-CN"/>
        </w:rPr>
        <w:t>multiple AGC symbols or multiple GP symbols may</w:t>
      </w:r>
      <w:r w:rsidR="001E7E6A">
        <w:rPr>
          <w:rFonts w:eastAsiaTheme="minorEastAsia"/>
          <w:bCs/>
          <w:color w:val="000000"/>
          <w:szCs w:val="20"/>
          <w:lang w:eastAsia="zh-CN"/>
        </w:rPr>
        <w:t xml:space="preserve"> </w:t>
      </w:r>
      <w:r w:rsidR="00392BB3">
        <w:rPr>
          <w:rFonts w:eastAsiaTheme="minorEastAsia"/>
          <w:bCs/>
          <w:color w:val="000000"/>
          <w:szCs w:val="20"/>
          <w:lang w:eastAsia="zh-CN"/>
        </w:rPr>
        <w:t>be required. The following option can be taken into consideration.</w:t>
      </w:r>
    </w:p>
    <w:p w14:paraId="46865872" w14:textId="42FF5B14"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1. Multiple AGC symbols and one GP symbol are required in a slot;</w:t>
      </w:r>
    </w:p>
    <w:p w14:paraId="7FA39CF9" w14:textId="16443A2C"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2. Multiple AGC symbols and multiple GP symbols are required in a slot.</w:t>
      </w:r>
    </w:p>
    <w:p w14:paraId="7CBA7A3E" w14:textId="0F1D96FF" w:rsidR="000D77FC" w:rsidRDefault="00392BB3">
      <w:pPr>
        <w:pStyle w:val="a0"/>
        <w:spacing w:line="260" w:lineRule="exact"/>
        <w:rPr>
          <w:rFonts w:eastAsiaTheme="minorEastAsia"/>
          <w:lang w:eastAsia="zh-CN"/>
        </w:rPr>
      </w:pPr>
      <w:r>
        <w:rPr>
          <w:rFonts w:eastAsiaTheme="minorEastAsia" w:hint="eastAsia"/>
          <w:bCs/>
          <w:color w:val="000000"/>
          <w:szCs w:val="20"/>
          <w:lang w:eastAsia="zh-CN"/>
        </w:rPr>
        <w:t>F</w:t>
      </w:r>
      <w:r>
        <w:rPr>
          <w:rFonts w:eastAsiaTheme="minorEastAsia"/>
          <w:bCs/>
          <w:color w:val="000000"/>
          <w:szCs w:val="20"/>
          <w:lang w:eastAsia="zh-CN"/>
        </w:rPr>
        <w:t xml:space="preserve">or option 1, </w:t>
      </w:r>
      <w:r w:rsidR="000D77FC">
        <w:rPr>
          <w:rFonts w:eastAsiaTheme="minorEastAsia"/>
          <w:bCs/>
          <w:color w:val="000000"/>
          <w:szCs w:val="20"/>
          <w:lang w:eastAsia="zh-CN"/>
        </w:rPr>
        <w:t xml:space="preserve">the UE transmitting SL PRS only can turn to </w:t>
      </w:r>
      <w:r w:rsidR="00A518E2">
        <w:rPr>
          <w:rFonts w:eastAsiaTheme="minorEastAsia"/>
          <w:bCs/>
          <w:color w:val="000000"/>
          <w:szCs w:val="20"/>
          <w:lang w:eastAsia="zh-CN"/>
        </w:rPr>
        <w:t xml:space="preserve">the </w:t>
      </w:r>
      <w:r w:rsidR="000D77FC">
        <w:rPr>
          <w:rFonts w:eastAsiaTheme="minorEastAsia"/>
          <w:bCs/>
          <w:color w:val="000000"/>
          <w:szCs w:val="20"/>
          <w:lang w:eastAsia="zh-CN"/>
        </w:rPr>
        <w:t xml:space="preserve">reception in the next slot, which </w:t>
      </w:r>
      <w:r w:rsidR="00B264B6">
        <w:rPr>
          <w:rFonts w:eastAsiaTheme="minorEastAsia" w:hint="eastAsia"/>
          <w:bCs/>
          <w:color w:val="000000"/>
          <w:szCs w:val="20"/>
          <w:lang w:eastAsia="zh-CN"/>
        </w:rPr>
        <w:t>may</w:t>
      </w:r>
      <w:r w:rsidR="00B264B6">
        <w:rPr>
          <w:rFonts w:eastAsiaTheme="minorEastAsia"/>
          <w:bCs/>
          <w:color w:val="000000"/>
          <w:szCs w:val="20"/>
          <w:lang w:eastAsia="zh-CN"/>
        </w:rPr>
        <w:t xml:space="preserve"> </w:t>
      </w:r>
      <w:r w:rsidR="000D77FC">
        <w:rPr>
          <w:rFonts w:eastAsiaTheme="minorEastAsia"/>
          <w:bCs/>
          <w:color w:val="000000"/>
          <w:szCs w:val="20"/>
          <w:lang w:eastAsia="zh-CN"/>
        </w:rPr>
        <w:t xml:space="preserve">lead to more </w:t>
      </w:r>
      <w:r w:rsidR="00A518E2">
        <w:rPr>
          <w:rFonts w:eastAsiaTheme="minorEastAsia"/>
          <w:bCs/>
          <w:color w:val="000000"/>
          <w:szCs w:val="20"/>
          <w:lang w:eastAsia="zh-CN"/>
        </w:rPr>
        <w:t>half-</w:t>
      </w:r>
      <w:r w:rsidR="000D77FC">
        <w:rPr>
          <w:rFonts w:eastAsiaTheme="minorEastAsia"/>
          <w:bCs/>
          <w:color w:val="000000"/>
          <w:szCs w:val="20"/>
          <w:lang w:eastAsia="zh-CN"/>
        </w:rPr>
        <w:t>duplex problem</w:t>
      </w:r>
      <w:r w:rsidR="00A518E2">
        <w:rPr>
          <w:rFonts w:eastAsiaTheme="minorEastAsia"/>
          <w:bCs/>
          <w:color w:val="000000"/>
          <w:szCs w:val="20"/>
          <w:lang w:eastAsia="zh-CN"/>
        </w:rPr>
        <w:t>s</w:t>
      </w:r>
      <w:r w:rsidR="000D77FC">
        <w:rPr>
          <w:rFonts w:eastAsiaTheme="minorEastAsia"/>
          <w:bCs/>
          <w:color w:val="000000"/>
          <w:szCs w:val="20"/>
          <w:lang w:eastAsia="zh-CN"/>
        </w:rPr>
        <w:t xml:space="preserve"> than option 2. However, the overhead of GP symbols is less than option 2. It may increase the performance of throughput. </w:t>
      </w:r>
      <w:r w:rsidR="005C54C0">
        <w:rPr>
          <w:rFonts w:eastAsiaTheme="minorEastAsia"/>
          <w:bCs/>
          <w:color w:val="000000"/>
          <w:szCs w:val="20"/>
          <w:lang w:eastAsia="zh-CN"/>
        </w:rPr>
        <w:t xml:space="preserve">For option 2, mini-slot based SL-PRS is supported and UE can operate TX-RX or RX-TX turnaround in </w:t>
      </w:r>
      <w:r w:rsidR="00205D11">
        <w:rPr>
          <w:rFonts w:eastAsiaTheme="minorEastAsia"/>
          <w:bCs/>
          <w:color w:val="000000"/>
          <w:szCs w:val="20"/>
          <w:lang w:eastAsia="zh-CN"/>
        </w:rPr>
        <w:t xml:space="preserve">a </w:t>
      </w:r>
      <w:r w:rsidR="005C54C0">
        <w:rPr>
          <w:rFonts w:eastAsiaTheme="minorEastAsia"/>
          <w:bCs/>
          <w:color w:val="000000"/>
          <w:szCs w:val="20"/>
          <w:lang w:eastAsia="zh-CN"/>
        </w:rPr>
        <w:t xml:space="preserve">slot which is beneficial to </w:t>
      </w:r>
      <w:r w:rsidR="00205D11">
        <w:rPr>
          <w:rFonts w:eastAsiaTheme="minorEastAsia"/>
          <w:bCs/>
          <w:color w:val="000000"/>
          <w:szCs w:val="20"/>
          <w:lang w:eastAsia="zh-CN"/>
        </w:rPr>
        <w:t xml:space="preserve">low </w:t>
      </w:r>
      <w:r w:rsidR="005C54C0">
        <w:rPr>
          <w:rFonts w:eastAsiaTheme="minorEastAsia"/>
          <w:bCs/>
          <w:color w:val="000000"/>
          <w:szCs w:val="20"/>
          <w:lang w:eastAsia="zh-CN"/>
        </w:rPr>
        <w:t>latency</w:t>
      </w:r>
      <w:r w:rsidR="00205D11">
        <w:rPr>
          <w:rFonts w:eastAsiaTheme="minorEastAsia"/>
          <w:bCs/>
          <w:color w:val="000000"/>
          <w:szCs w:val="20"/>
          <w:lang w:eastAsia="zh-CN"/>
        </w:rPr>
        <w:t xml:space="preserve"> scheduling</w:t>
      </w:r>
      <w:r w:rsidR="005C54C0">
        <w:rPr>
          <w:rFonts w:eastAsiaTheme="minorEastAsia"/>
          <w:bCs/>
          <w:color w:val="000000"/>
          <w:szCs w:val="20"/>
          <w:lang w:eastAsia="zh-CN"/>
        </w:rPr>
        <w:t xml:space="preserve">. </w:t>
      </w:r>
      <w:r w:rsidR="000D77FC">
        <w:rPr>
          <w:rFonts w:eastAsiaTheme="minorEastAsia"/>
          <w:bCs/>
          <w:color w:val="000000"/>
          <w:szCs w:val="20"/>
          <w:lang w:eastAsia="zh-CN"/>
        </w:rPr>
        <w:t>In our opi</w:t>
      </w:r>
      <w:r w:rsidR="001E7E6A">
        <w:rPr>
          <w:rFonts w:eastAsiaTheme="minorEastAsia"/>
          <w:bCs/>
          <w:color w:val="000000"/>
          <w:szCs w:val="20"/>
          <w:lang w:eastAsia="zh-CN"/>
        </w:rPr>
        <w:t>n</w:t>
      </w:r>
      <w:r w:rsidR="000D77FC">
        <w:rPr>
          <w:rFonts w:eastAsiaTheme="minorEastAsia"/>
          <w:bCs/>
          <w:color w:val="000000"/>
          <w:szCs w:val="20"/>
          <w:lang w:eastAsia="zh-CN"/>
        </w:rPr>
        <w:t>ion,</w:t>
      </w:r>
      <w:r w:rsidR="005C54C0">
        <w:rPr>
          <w:rFonts w:eastAsiaTheme="minorEastAsia"/>
          <w:bCs/>
          <w:color w:val="000000"/>
          <w:szCs w:val="20"/>
          <w:lang w:eastAsia="zh-CN"/>
        </w:rPr>
        <w:t xml:space="preserve"> option 2 </w:t>
      </w:r>
      <w:r w:rsidR="00264599">
        <w:rPr>
          <w:rFonts w:eastAsiaTheme="minorEastAsia"/>
          <w:bCs/>
          <w:color w:val="000000"/>
          <w:szCs w:val="20"/>
          <w:lang w:eastAsia="zh-CN"/>
        </w:rPr>
        <w:t>is preferred</w:t>
      </w:r>
      <w:r w:rsidR="000D77FC">
        <w:rPr>
          <w:rFonts w:eastAsiaTheme="minorEastAsia"/>
          <w:bCs/>
          <w:color w:val="000000"/>
          <w:szCs w:val="20"/>
          <w:lang w:eastAsia="zh-CN"/>
        </w:rPr>
        <w:t>.</w:t>
      </w:r>
      <w:r w:rsidR="000D77FC" w:rsidRPr="00CD1040">
        <w:rPr>
          <w:rFonts w:eastAsiaTheme="minorEastAsia"/>
          <w:bCs/>
          <w:color w:val="000000"/>
          <w:szCs w:val="20"/>
          <w:lang w:eastAsia="zh-CN"/>
        </w:rPr>
        <w:t xml:space="preserve"> </w:t>
      </w:r>
      <w:r w:rsidR="00A518E2" w:rsidRPr="00F130B1">
        <w:rPr>
          <w:rFonts w:eastAsiaTheme="minorEastAsia"/>
          <w:bCs/>
          <w:color w:val="000000"/>
          <w:szCs w:val="20"/>
          <w:lang w:eastAsia="zh-CN"/>
        </w:rPr>
        <w:fldChar w:fldCharType="begin"/>
      </w:r>
      <w:r w:rsidR="00A518E2" w:rsidRPr="00F130B1">
        <w:rPr>
          <w:rFonts w:eastAsiaTheme="minorEastAsia"/>
          <w:bCs/>
          <w:color w:val="000000"/>
          <w:szCs w:val="20"/>
          <w:lang w:eastAsia="zh-CN"/>
        </w:rPr>
        <w:instrText xml:space="preserve"> REF _Ref118271759 \h  \* MERGEFORMAT </w:instrText>
      </w:r>
      <w:r w:rsidR="00A518E2" w:rsidRPr="00F130B1">
        <w:rPr>
          <w:rFonts w:eastAsiaTheme="minorEastAsia"/>
          <w:bCs/>
          <w:color w:val="000000"/>
          <w:szCs w:val="20"/>
          <w:lang w:eastAsia="zh-CN"/>
        </w:rPr>
      </w:r>
      <w:r w:rsidR="00A518E2" w:rsidRPr="00F130B1">
        <w:rPr>
          <w:rFonts w:eastAsiaTheme="minorEastAsia"/>
          <w:bCs/>
          <w:color w:val="000000"/>
          <w:szCs w:val="20"/>
          <w:lang w:eastAsia="zh-CN"/>
        </w:rPr>
        <w:fldChar w:fldCharType="separate"/>
      </w:r>
      <w:r w:rsidR="00D353A6" w:rsidRPr="00AD607D">
        <w:rPr>
          <w:bCs/>
        </w:rPr>
        <w:t xml:space="preserve">Figure </w:t>
      </w:r>
      <w:r w:rsidR="00D353A6" w:rsidRPr="00AD607D">
        <w:rPr>
          <w:bCs/>
          <w:noProof/>
        </w:rPr>
        <w:t>4</w:t>
      </w:r>
      <w:r w:rsidR="00A518E2" w:rsidRPr="00F130B1">
        <w:rPr>
          <w:rFonts w:eastAsiaTheme="minorEastAsia"/>
          <w:bCs/>
          <w:color w:val="000000"/>
          <w:szCs w:val="20"/>
          <w:lang w:eastAsia="zh-CN"/>
        </w:rPr>
        <w:fldChar w:fldCharType="end"/>
      </w:r>
      <w:r w:rsidR="00642CA9">
        <w:rPr>
          <w:rFonts w:eastAsiaTheme="minorEastAsia"/>
          <w:bCs/>
          <w:color w:val="000000"/>
          <w:szCs w:val="20"/>
          <w:lang w:eastAsia="zh-CN"/>
        </w:rPr>
        <w:t xml:space="preserve"> is </w:t>
      </w:r>
      <w:r w:rsidR="00642CA9">
        <w:rPr>
          <w:rFonts w:eastAsiaTheme="minorEastAsia"/>
          <w:lang w:eastAsia="zh-CN"/>
        </w:rPr>
        <w:t>a</w:t>
      </w:r>
      <w:r w:rsidR="00642CA9" w:rsidRPr="007E0FE4">
        <w:rPr>
          <w:rFonts w:eastAsiaTheme="minorEastAsia"/>
          <w:lang w:eastAsia="zh-CN"/>
        </w:rPr>
        <w:t>n example of multiple SL-PRS multiplexed in a slot</w:t>
      </w:r>
      <w:r w:rsidR="00642CA9">
        <w:rPr>
          <w:rFonts w:eastAsiaTheme="minorEastAsia"/>
          <w:lang w:eastAsia="zh-CN"/>
        </w:rPr>
        <w:t xml:space="preserve"> for option </w:t>
      </w:r>
      <w:r w:rsidR="00C650B7">
        <w:rPr>
          <w:rFonts w:eastAsiaTheme="minorEastAsia"/>
          <w:lang w:eastAsia="zh-CN"/>
        </w:rPr>
        <w:t>1</w:t>
      </w:r>
      <w:r w:rsidR="005C54C0">
        <w:rPr>
          <w:rFonts w:eastAsiaTheme="minorEastAsia"/>
          <w:lang w:eastAsia="zh-CN"/>
        </w:rPr>
        <w:t xml:space="preserve"> and option 2</w:t>
      </w:r>
      <w:r w:rsidR="00642CA9" w:rsidRPr="007E0FE4">
        <w:rPr>
          <w:rFonts w:eastAsiaTheme="minorEastAsia"/>
          <w:lang w:eastAsia="zh-CN"/>
        </w:rPr>
        <w:t>.</w:t>
      </w:r>
      <w:r w:rsidR="005C54C0">
        <w:rPr>
          <w:rFonts w:eastAsiaTheme="minorEastAsia"/>
          <w:lang w:eastAsia="zh-CN"/>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A4C68" w14:paraId="519DF0A4" w14:textId="77777777" w:rsidTr="00513F3D">
        <w:tc>
          <w:tcPr>
            <w:tcW w:w="4530" w:type="dxa"/>
          </w:tcPr>
          <w:p w14:paraId="3C103367" w14:textId="40E062B5" w:rsidR="00A340DE" w:rsidRDefault="00A340DE" w:rsidP="00513F3D">
            <w:pPr>
              <w:pStyle w:val="a0"/>
              <w:jc w:val="center"/>
              <w:rPr>
                <w:rFonts w:eastAsiaTheme="minorEastAsia"/>
                <w:lang w:eastAsia="zh-CN"/>
              </w:rPr>
            </w:pPr>
            <w:r>
              <w:rPr>
                <w:noProof/>
              </w:rPr>
              <w:drawing>
                <wp:inline distT="0" distB="0" distL="0" distR="0" wp14:anchorId="7B3799F5" wp14:editId="61D5659F">
                  <wp:extent cx="2271976" cy="22490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81974" cy="2258923"/>
                          </a:xfrm>
                          <a:prstGeom prst="rect">
                            <a:avLst/>
                          </a:prstGeom>
                        </pic:spPr>
                      </pic:pic>
                    </a:graphicData>
                  </a:graphic>
                </wp:inline>
              </w:drawing>
            </w:r>
          </w:p>
        </w:tc>
        <w:tc>
          <w:tcPr>
            <w:tcW w:w="4530" w:type="dxa"/>
          </w:tcPr>
          <w:p w14:paraId="5490C9E3" w14:textId="73F08AB4" w:rsidR="00A340DE" w:rsidRDefault="00A340DE" w:rsidP="00513F3D">
            <w:pPr>
              <w:pStyle w:val="a0"/>
              <w:jc w:val="center"/>
              <w:rPr>
                <w:rFonts w:eastAsiaTheme="minorEastAsia"/>
                <w:lang w:eastAsia="zh-CN"/>
              </w:rPr>
            </w:pPr>
            <w:r>
              <w:rPr>
                <w:noProof/>
              </w:rPr>
              <w:drawing>
                <wp:inline distT="0" distB="0" distL="0" distR="0" wp14:anchorId="6E061A8B" wp14:editId="5BEF706D">
                  <wp:extent cx="2685655" cy="2232707"/>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4802" cy="2256938"/>
                          </a:xfrm>
                          <a:prstGeom prst="rect">
                            <a:avLst/>
                          </a:prstGeom>
                        </pic:spPr>
                      </pic:pic>
                    </a:graphicData>
                  </a:graphic>
                </wp:inline>
              </w:drawing>
            </w:r>
          </w:p>
        </w:tc>
      </w:tr>
      <w:tr w:rsidR="005A4C68" w14:paraId="11B2A4DF" w14:textId="77777777" w:rsidTr="00513F3D">
        <w:tc>
          <w:tcPr>
            <w:tcW w:w="4530" w:type="dxa"/>
          </w:tcPr>
          <w:p w14:paraId="4F465A97" w14:textId="3AD94E87" w:rsidR="00A340DE" w:rsidRDefault="00A340DE" w:rsidP="00513F3D">
            <w:pPr>
              <w:pStyle w:val="a0"/>
              <w:jc w:val="center"/>
              <w:rPr>
                <w:rFonts w:eastAsiaTheme="minorEastAsia"/>
                <w:lang w:eastAsia="zh-CN"/>
              </w:rPr>
            </w:pPr>
            <w:r>
              <w:rPr>
                <w:rFonts w:eastAsiaTheme="minorEastAsia"/>
                <w:lang w:eastAsia="zh-CN"/>
              </w:rPr>
              <w:t>Option 1. Multiple AGC+ one GP</w:t>
            </w:r>
          </w:p>
        </w:tc>
        <w:tc>
          <w:tcPr>
            <w:tcW w:w="4530" w:type="dxa"/>
          </w:tcPr>
          <w:p w14:paraId="590E3922" w14:textId="24FCE6A1" w:rsidR="00A340DE" w:rsidRPr="00513F3D" w:rsidRDefault="00A340DE" w:rsidP="00513F3D">
            <w:pPr>
              <w:pStyle w:val="a0"/>
              <w:jc w:val="center"/>
              <w:rPr>
                <w:rFonts w:eastAsiaTheme="minorEastAsia"/>
                <w:noProof/>
                <w:lang w:eastAsia="zh-CN"/>
              </w:rPr>
            </w:pPr>
            <w:r>
              <w:rPr>
                <w:rFonts w:eastAsiaTheme="minorEastAsia"/>
                <w:noProof/>
                <w:lang w:eastAsia="zh-CN"/>
              </w:rPr>
              <w:t xml:space="preserve">Option 2. </w:t>
            </w:r>
            <w:r>
              <w:rPr>
                <w:rFonts w:eastAsiaTheme="minorEastAsia"/>
                <w:lang w:eastAsia="zh-CN"/>
              </w:rPr>
              <w:t>Multiple AGC+ Multiple GP</w:t>
            </w:r>
          </w:p>
        </w:tc>
      </w:tr>
    </w:tbl>
    <w:p w14:paraId="4EDA8189" w14:textId="350BDBA3" w:rsidR="005C54C0" w:rsidRPr="00513F3D" w:rsidRDefault="00513F3D" w:rsidP="00513F3D">
      <w:pPr>
        <w:pStyle w:val="a5"/>
        <w:jc w:val="center"/>
        <w:rPr>
          <w:rFonts w:eastAsiaTheme="minorEastAsia"/>
          <w:b/>
          <w:bCs/>
          <w:szCs w:val="24"/>
          <w:lang w:eastAsia="zh-CN"/>
        </w:rPr>
      </w:pPr>
      <w:bookmarkStart w:id="9" w:name="_Ref118271759"/>
      <w:r w:rsidRPr="00513F3D">
        <w:rPr>
          <w:b/>
          <w:bCs/>
        </w:rPr>
        <w:t xml:space="preserve">Figure </w:t>
      </w:r>
      <w:r w:rsidRPr="00513F3D">
        <w:rPr>
          <w:b/>
          <w:bCs/>
        </w:rPr>
        <w:fldChar w:fldCharType="begin"/>
      </w:r>
      <w:r w:rsidRPr="00513F3D">
        <w:rPr>
          <w:b/>
          <w:bCs/>
        </w:rPr>
        <w:instrText xml:space="preserve"> SEQ Figure \* ARABIC </w:instrText>
      </w:r>
      <w:r w:rsidRPr="00513F3D">
        <w:rPr>
          <w:b/>
          <w:bCs/>
        </w:rPr>
        <w:fldChar w:fldCharType="separate"/>
      </w:r>
      <w:r w:rsidR="00C41F48">
        <w:rPr>
          <w:b/>
          <w:bCs/>
          <w:noProof/>
        </w:rPr>
        <w:t>2</w:t>
      </w:r>
      <w:r w:rsidRPr="00513F3D">
        <w:rPr>
          <w:b/>
          <w:bCs/>
        </w:rPr>
        <w:fldChar w:fldCharType="end"/>
      </w:r>
      <w:bookmarkEnd w:id="9"/>
      <w:r w:rsidRPr="00513F3D">
        <w:rPr>
          <w:rFonts w:eastAsiaTheme="minorEastAsia"/>
          <w:b/>
          <w:bCs/>
          <w:lang w:eastAsia="zh-CN"/>
        </w:rPr>
        <w:t xml:space="preserve"> An example of mini-slot based SL-PRS</w:t>
      </w:r>
    </w:p>
    <w:p w14:paraId="02ACCC01" w14:textId="47FDB0D2" w:rsidR="00264599" w:rsidRPr="00F22532" w:rsidRDefault="00264599" w:rsidP="00264599">
      <w:pPr>
        <w:pStyle w:val="af2"/>
        <w:numPr>
          <w:ilvl w:val="0"/>
          <w:numId w:val="12"/>
        </w:numPr>
        <w:ind w:firstLineChars="0"/>
        <w:rPr>
          <w:b/>
          <w:i/>
          <w:szCs w:val="20"/>
          <w:lang w:val="en-US" w:eastAsia="zh-CN"/>
        </w:rPr>
      </w:pPr>
    </w:p>
    <w:p w14:paraId="3A1AFB02" w14:textId="77777777" w:rsidR="00264599" w:rsidRDefault="00264599" w:rsidP="00264599">
      <w:pPr>
        <w:pStyle w:val="a0"/>
        <w:numPr>
          <w:ilvl w:val="0"/>
          <w:numId w:val="10"/>
        </w:numPr>
        <w:spacing w:line="260" w:lineRule="exact"/>
        <w:rPr>
          <w:b/>
          <w:i/>
          <w:iCs/>
          <w:color w:val="000000"/>
          <w:szCs w:val="20"/>
        </w:rPr>
      </w:pPr>
      <w:r w:rsidRPr="00E55B0E">
        <w:rPr>
          <w:b/>
          <w:i/>
          <w:iCs/>
          <w:color w:val="000000"/>
          <w:szCs w:val="20"/>
        </w:rPr>
        <w:t>With regards to AGC training</w:t>
      </w:r>
    </w:p>
    <w:p w14:paraId="381C61DB" w14:textId="77777777" w:rsidR="00264599" w:rsidRPr="00936C17" w:rsidRDefault="00264599" w:rsidP="00264599">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33E2EF24" w14:textId="77777777" w:rsidR="00264599" w:rsidRPr="00936C17" w:rsidRDefault="00264599" w:rsidP="00264599">
      <w:pPr>
        <w:pStyle w:val="a0"/>
        <w:numPr>
          <w:ilvl w:val="0"/>
          <w:numId w:val="10"/>
        </w:numPr>
        <w:spacing w:line="260" w:lineRule="exact"/>
        <w:rPr>
          <w:b/>
          <w:i/>
          <w:iCs/>
          <w:szCs w:val="20"/>
        </w:rPr>
      </w:pPr>
      <w:r w:rsidRPr="00936C17">
        <w:rPr>
          <w:b/>
          <w:i/>
          <w:iCs/>
          <w:szCs w:val="20"/>
        </w:rPr>
        <w:t>With regards to Rx/Tx turnaround</w:t>
      </w:r>
    </w:p>
    <w:p w14:paraId="1E5690CB" w14:textId="7D31ABA8" w:rsidR="00264599" w:rsidRPr="00936C17" w:rsidRDefault="00264599" w:rsidP="00936C17">
      <w:pPr>
        <w:pStyle w:val="a0"/>
        <w:numPr>
          <w:ilvl w:val="1"/>
          <w:numId w:val="10"/>
        </w:numPr>
        <w:spacing w:line="260" w:lineRule="exact"/>
        <w:rPr>
          <w:rFonts w:eastAsia="Times New Roman"/>
          <w:b/>
          <w:bCs/>
          <w:i/>
          <w:iCs/>
          <w:szCs w:val="20"/>
          <w:lang w:val="en-US"/>
        </w:rPr>
      </w:pPr>
      <w:r w:rsidRPr="00936C17">
        <w:rPr>
          <w:rFonts w:eastAsia="Times New Roman"/>
          <w:b/>
          <w:bCs/>
          <w:i/>
          <w:iCs/>
          <w:szCs w:val="20"/>
          <w:lang w:val="en-US"/>
        </w:rPr>
        <w:t>One symbol after a SL-PRS resource can be used</w:t>
      </w:r>
    </w:p>
    <w:p w14:paraId="5096906D" w14:textId="77777777" w:rsidR="00CE0932" w:rsidRPr="00CE0932" w:rsidRDefault="00CE0932" w:rsidP="00936C17">
      <w:pPr>
        <w:pStyle w:val="a0"/>
        <w:spacing w:line="260" w:lineRule="exact"/>
        <w:rPr>
          <w:b/>
          <w:i/>
          <w:iCs/>
          <w:color w:val="000000"/>
          <w:szCs w:val="20"/>
        </w:rPr>
      </w:pPr>
    </w:p>
    <w:p w14:paraId="2F399E99" w14:textId="69AAF667" w:rsidR="00D365B7" w:rsidRDefault="00D365B7" w:rsidP="006C73F2">
      <w:pPr>
        <w:pStyle w:val="20"/>
        <w:tabs>
          <w:tab w:val="clear" w:pos="576"/>
          <w:tab w:val="num" w:pos="717"/>
        </w:tabs>
        <w:ind w:left="578" w:hanging="578"/>
      </w:pPr>
      <w:r>
        <w:t xml:space="preserve">Time domain </w:t>
      </w:r>
      <w:proofErr w:type="spellStart"/>
      <w:r>
        <w:t>behavior</w:t>
      </w:r>
      <w:proofErr w:type="spellEnd"/>
      <w:r>
        <w:t xml:space="preserve"> of SL-PRS</w:t>
      </w:r>
    </w:p>
    <w:tbl>
      <w:tblPr>
        <w:tblStyle w:val="af"/>
        <w:tblW w:w="0" w:type="auto"/>
        <w:tblLook w:val="04A0" w:firstRow="1" w:lastRow="0" w:firstColumn="1" w:lastColumn="0" w:noHBand="0" w:noVBand="1"/>
      </w:tblPr>
      <w:tblGrid>
        <w:gridCol w:w="9060"/>
      </w:tblGrid>
      <w:tr w:rsidR="00907D4F" w14:paraId="294F9998" w14:textId="77777777" w:rsidTr="00907D4F">
        <w:tc>
          <w:tcPr>
            <w:tcW w:w="9060" w:type="dxa"/>
          </w:tcPr>
          <w:p w14:paraId="7117D2D9" w14:textId="77777777" w:rsidR="00907D4F" w:rsidRPr="00D70613" w:rsidRDefault="00907D4F" w:rsidP="00907D4F">
            <w:pPr>
              <w:rPr>
                <w:rFonts w:eastAsia="Malgun Gothic"/>
                <w:b/>
                <w:szCs w:val="20"/>
                <w:lang w:eastAsia="zh-CN"/>
              </w:rPr>
            </w:pPr>
            <w:r w:rsidRPr="00D70613">
              <w:rPr>
                <w:rFonts w:eastAsia="Malgun Gothic"/>
                <w:b/>
                <w:szCs w:val="20"/>
                <w:highlight w:val="green"/>
                <w:lang w:eastAsia="zh-CN"/>
              </w:rPr>
              <w:t>Agreement</w:t>
            </w:r>
          </w:p>
          <w:p w14:paraId="3A00CF43" w14:textId="77777777" w:rsidR="00907D4F" w:rsidRDefault="00907D4F" w:rsidP="00907D4F">
            <w:pPr>
              <w:rPr>
                <w:rFonts w:eastAsia="Batang"/>
              </w:rPr>
            </w:pPr>
            <w:r>
              <w:rPr>
                <w:rFonts w:ascii="Times" w:hAnsi="Times"/>
              </w:rPr>
              <w:t xml:space="preserve">With regards to the SL-PRS time domain </w:t>
            </w:r>
            <w:proofErr w:type="spellStart"/>
            <w:r>
              <w:rPr>
                <w:rFonts w:ascii="Times" w:hAnsi="Times"/>
              </w:rPr>
              <w:t>behavior</w:t>
            </w:r>
            <w:proofErr w:type="spellEnd"/>
            <w:r>
              <w:rPr>
                <w:rFonts w:ascii="Times" w:hAnsi="Times"/>
              </w:rPr>
              <w:t xml:space="preserve">, at least study the following </w:t>
            </w:r>
            <w:proofErr w:type="spellStart"/>
            <w:r>
              <w:rPr>
                <w:rFonts w:ascii="Times" w:hAnsi="Times"/>
              </w:rPr>
              <w:t>behaviors</w:t>
            </w:r>
            <w:proofErr w:type="spellEnd"/>
            <w:r>
              <w:rPr>
                <w:rFonts w:ascii="Times" w:hAnsi="Times"/>
              </w:rPr>
              <w:t xml:space="preserve"> from Tx UE perspective:</w:t>
            </w:r>
          </w:p>
          <w:p w14:paraId="4C1BFDB4" w14:textId="77777777" w:rsidR="00907D4F" w:rsidRDefault="00907D4F" w:rsidP="00907D4F">
            <w:pPr>
              <w:numPr>
                <w:ilvl w:val="0"/>
                <w:numId w:val="60"/>
              </w:numPr>
              <w:autoSpaceDN w:val="0"/>
              <w:spacing w:line="252" w:lineRule="auto"/>
              <w:rPr>
                <w:rFonts w:ascii="Times" w:hAnsi="Times"/>
              </w:rPr>
            </w:pPr>
            <w:r>
              <w:rPr>
                <w:rFonts w:ascii="Times" w:hAnsi="Times"/>
              </w:rPr>
              <w:t xml:space="preserve">Periodic SL-PRS </w:t>
            </w:r>
          </w:p>
          <w:p w14:paraId="68E0BD5A" w14:textId="77777777" w:rsidR="00907D4F" w:rsidRDefault="00907D4F" w:rsidP="00907D4F">
            <w:pPr>
              <w:numPr>
                <w:ilvl w:val="1"/>
                <w:numId w:val="60"/>
              </w:numPr>
              <w:autoSpaceDN w:val="0"/>
              <w:spacing w:line="252" w:lineRule="auto"/>
              <w:rPr>
                <w:rFonts w:ascii="Times" w:hAnsi="Times"/>
              </w:rPr>
            </w:pPr>
            <w:r>
              <w:rPr>
                <w:rFonts w:ascii="Times" w:hAnsi="Times"/>
              </w:rPr>
              <w:t xml:space="preserve">SL-PRS is transmitted periodically with a transmission periodicity </w:t>
            </w:r>
          </w:p>
          <w:p w14:paraId="10CD132B" w14:textId="77777777" w:rsidR="00907D4F" w:rsidRDefault="00907D4F" w:rsidP="00907D4F">
            <w:pPr>
              <w:numPr>
                <w:ilvl w:val="1"/>
                <w:numId w:val="60"/>
              </w:numPr>
              <w:autoSpaceDN w:val="0"/>
              <w:spacing w:line="252" w:lineRule="auto"/>
              <w:rPr>
                <w:rFonts w:ascii="Times" w:hAnsi="Times"/>
              </w:rPr>
            </w:pPr>
            <w:r>
              <w:rPr>
                <w:rFonts w:ascii="Times" w:hAnsi="Times"/>
              </w:rPr>
              <w:t>FFS: any additional details, including whether or not higher layers can start/stop transmission.</w:t>
            </w:r>
          </w:p>
          <w:p w14:paraId="26651A8F" w14:textId="77777777" w:rsidR="00907D4F" w:rsidRDefault="00907D4F" w:rsidP="00907D4F">
            <w:pPr>
              <w:numPr>
                <w:ilvl w:val="0"/>
                <w:numId w:val="60"/>
              </w:numPr>
              <w:autoSpaceDN w:val="0"/>
              <w:spacing w:line="252" w:lineRule="auto"/>
              <w:rPr>
                <w:rFonts w:ascii="Times" w:hAnsi="Times"/>
              </w:rPr>
            </w:pPr>
            <w:r>
              <w:rPr>
                <w:rFonts w:ascii="Times" w:hAnsi="Times"/>
              </w:rPr>
              <w:t xml:space="preserve">Semi-persistent SL-PRS </w:t>
            </w:r>
          </w:p>
          <w:p w14:paraId="0FB8B3CC" w14:textId="77777777" w:rsidR="00907D4F" w:rsidRDefault="00907D4F" w:rsidP="00907D4F">
            <w:pPr>
              <w:numPr>
                <w:ilvl w:val="1"/>
                <w:numId w:val="60"/>
              </w:numPr>
              <w:autoSpaceDN w:val="0"/>
              <w:spacing w:line="252" w:lineRule="auto"/>
              <w:rPr>
                <w:rFonts w:ascii="Times" w:hAnsi="Times"/>
              </w:rPr>
            </w:pPr>
            <w:r>
              <w:rPr>
                <w:rFonts w:ascii="Times" w:hAnsi="Times"/>
              </w:rPr>
              <w:t>SL-PRS is transmitted periodically with a transmission periodicity after activation and until deactivation</w:t>
            </w:r>
          </w:p>
          <w:p w14:paraId="3BD65667" w14:textId="77777777" w:rsidR="00907D4F" w:rsidRDefault="00907D4F" w:rsidP="00907D4F">
            <w:pPr>
              <w:numPr>
                <w:ilvl w:val="1"/>
                <w:numId w:val="60"/>
              </w:numPr>
              <w:autoSpaceDN w:val="0"/>
              <w:spacing w:line="252" w:lineRule="auto"/>
              <w:rPr>
                <w:rFonts w:ascii="Times" w:hAnsi="Times"/>
              </w:rPr>
            </w:pPr>
            <w:r>
              <w:rPr>
                <w:rFonts w:ascii="Times" w:hAnsi="Times"/>
              </w:rPr>
              <w:t>FFS: any additional details</w:t>
            </w:r>
          </w:p>
          <w:p w14:paraId="28BD7739" w14:textId="77777777" w:rsidR="00907D4F" w:rsidRDefault="00907D4F" w:rsidP="00907D4F">
            <w:pPr>
              <w:numPr>
                <w:ilvl w:val="0"/>
                <w:numId w:val="60"/>
              </w:numPr>
              <w:autoSpaceDN w:val="0"/>
              <w:spacing w:line="252" w:lineRule="auto"/>
              <w:rPr>
                <w:rFonts w:ascii="Times" w:hAnsi="Times"/>
              </w:rPr>
            </w:pPr>
            <w:r>
              <w:rPr>
                <w:rFonts w:ascii="Times" w:hAnsi="Times"/>
              </w:rPr>
              <w:t xml:space="preserve">Aperiodic SL-PRS </w:t>
            </w:r>
          </w:p>
          <w:p w14:paraId="07939C54" w14:textId="77777777" w:rsidR="00907D4F" w:rsidRDefault="00907D4F" w:rsidP="00907D4F">
            <w:pPr>
              <w:numPr>
                <w:ilvl w:val="1"/>
                <w:numId w:val="60"/>
              </w:numPr>
              <w:autoSpaceDN w:val="0"/>
              <w:spacing w:line="252" w:lineRule="auto"/>
              <w:rPr>
                <w:rFonts w:ascii="Times" w:hAnsi="Times"/>
              </w:rPr>
            </w:pPr>
            <w:r>
              <w:rPr>
                <w:rFonts w:ascii="Times" w:hAnsi="Times"/>
              </w:rPr>
              <w:t xml:space="preserve">SL-PRS is transmitted at least once after [triggering/request] </w:t>
            </w:r>
          </w:p>
          <w:p w14:paraId="44E0F518" w14:textId="77777777" w:rsidR="00907D4F" w:rsidRDefault="00907D4F" w:rsidP="00907D4F">
            <w:pPr>
              <w:numPr>
                <w:ilvl w:val="2"/>
                <w:numId w:val="60"/>
              </w:numPr>
              <w:autoSpaceDN w:val="0"/>
              <w:spacing w:line="252" w:lineRule="auto"/>
              <w:rPr>
                <w:rFonts w:ascii="Times" w:hAnsi="Times"/>
              </w:rPr>
            </w:pPr>
            <w:r>
              <w:rPr>
                <w:rFonts w:ascii="Times" w:hAnsi="Times"/>
              </w:rPr>
              <w:t xml:space="preserve">Note: the brackets in the above means that companies are encouraged to study further whether “triggering” and/or “request” should be used and provide their definitions. </w:t>
            </w:r>
          </w:p>
          <w:p w14:paraId="05276480" w14:textId="77777777" w:rsidR="00907D4F" w:rsidRDefault="00907D4F" w:rsidP="00907D4F">
            <w:pPr>
              <w:numPr>
                <w:ilvl w:val="1"/>
                <w:numId w:val="60"/>
              </w:numPr>
              <w:autoSpaceDN w:val="0"/>
              <w:spacing w:line="252" w:lineRule="auto"/>
              <w:rPr>
                <w:rFonts w:ascii="Times" w:hAnsi="Times"/>
              </w:rPr>
            </w:pPr>
            <w:r>
              <w:rPr>
                <w:rFonts w:ascii="Times" w:hAnsi="Times"/>
              </w:rPr>
              <w:t>FFS: any additional details</w:t>
            </w:r>
          </w:p>
          <w:p w14:paraId="5347409D" w14:textId="77777777" w:rsidR="00907D4F" w:rsidRDefault="00907D4F" w:rsidP="00907D4F">
            <w:pPr>
              <w:numPr>
                <w:ilvl w:val="0"/>
                <w:numId w:val="60"/>
              </w:numPr>
              <w:autoSpaceDN w:val="0"/>
              <w:spacing w:line="252" w:lineRule="auto"/>
              <w:rPr>
                <w:rFonts w:ascii="Times" w:hAnsi="Times"/>
              </w:rPr>
            </w:pPr>
            <w:r>
              <w:rPr>
                <w:rFonts w:ascii="Times" w:hAnsi="Times"/>
              </w:rPr>
              <w:t xml:space="preserve">FFS: Applicability of the above time </w:t>
            </w:r>
            <w:proofErr w:type="spellStart"/>
            <w:r>
              <w:rPr>
                <w:rFonts w:ascii="Times" w:hAnsi="Times"/>
              </w:rPr>
              <w:t>behaviors</w:t>
            </w:r>
            <w:proofErr w:type="spellEnd"/>
            <w:r>
              <w:rPr>
                <w:rFonts w:ascii="Times" w:hAnsi="Times"/>
              </w:rPr>
              <w:t xml:space="preserve"> for scheme 1 &amp; scheme 2</w:t>
            </w:r>
          </w:p>
          <w:p w14:paraId="6F86B720" w14:textId="77777777" w:rsidR="00907D4F" w:rsidRDefault="00907D4F" w:rsidP="00907D4F">
            <w:pPr>
              <w:numPr>
                <w:ilvl w:val="0"/>
                <w:numId w:val="60"/>
              </w:numPr>
              <w:autoSpaceDN w:val="0"/>
              <w:spacing w:line="252" w:lineRule="auto"/>
              <w:rPr>
                <w:rFonts w:ascii="Times" w:hAnsi="Times"/>
              </w:rPr>
            </w:pPr>
            <w:r>
              <w:rPr>
                <w:rFonts w:ascii="Times" w:hAnsi="Times"/>
              </w:rPr>
              <w:lastRenderedPageBreak/>
              <w:t xml:space="preserve">FFS: Rx UE </w:t>
            </w:r>
            <w:proofErr w:type="spellStart"/>
            <w:r>
              <w:rPr>
                <w:rFonts w:ascii="Times" w:hAnsi="Times"/>
              </w:rPr>
              <w:t>behavior</w:t>
            </w:r>
            <w:proofErr w:type="spellEnd"/>
            <w:r>
              <w:rPr>
                <w:rFonts w:ascii="Times" w:hAnsi="Times"/>
              </w:rPr>
              <w:t xml:space="preserve"> is separately discussed.</w:t>
            </w:r>
          </w:p>
          <w:p w14:paraId="1E2C3CA4" w14:textId="77777777" w:rsidR="00907D4F" w:rsidRDefault="00907D4F" w:rsidP="00907D4F">
            <w:pPr>
              <w:numPr>
                <w:ilvl w:val="0"/>
                <w:numId w:val="60"/>
              </w:numPr>
              <w:autoSpaceDN w:val="0"/>
              <w:spacing w:line="252" w:lineRule="auto"/>
              <w:rPr>
                <w:rFonts w:ascii="Times" w:hAnsi="Times"/>
              </w:rPr>
            </w:pPr>
            <w:r>
              <w:rPr>
                <w:rFonts w:ascii="Times" w:hAnsi="Times"/>
              </w:rPr>
              <w:t>FFS: What mechanism(s) are used for activation/deactivation/triggering is part of the study</w:t>
            </w:r>
          </w:p>
          <w:p w14:paraId="63F0D606" w14:textId="77777777" w:rsidR="00907D4F" w:rsidRPr="00907D4F" w:rsidRDefault="00907D4F" w:rsidP="009E225D">
            <w:pPr>
              <w:rPr>
                <w:rFonts w:eastAsiaTheme="minorEastAsia"/>
                <w:lang w:eastAsia="zh-CN"/>
              </w:rPr>
            </w:pPr>
          </w:p>
        </w:tc>
      </w:tr>
    </w:tbl>
    <w:p w14:paraId="6DF338C2" w14:textId="77777777" w:rsidR="002A1611" w:rsidRDefault="002A1611" w:rsidP="002A1611">
      <w:pPr>
        <w:pStyle w:val="a0"/>
        <w:spacing w:line="260" w:lineRule="exact"/>
        <w:rPr>
          <w:rFonts w:eastAsiaTheme="minorEastAsia"/>
          <w:bCs/>
          <w:color w:val="000000"/>
          <w:szCs w:val="20"/>
          <w:lang w:eastAsia="zh-CN"/>
        </w:rPr>
      </w:pPr>
      <w:r>
        <w:rPr>
          <w:rFonts w:eastAsiaTheme="minorEastAsia"/>
          <w:bCs/>
          <w:color w:val="000000"/>
          <w:szCs w:val="20"/>
          <w:lang w:eastAsia="zh-CN"/>
        </w:rPr>
        <w:lastRenderedPageBreak/>
        <w:t>In the RAN1#110b-e meeting, the periodic SL-PRS, semi-persistent SL-PRS, and aperiodic SL-PRS are agreed to further study.</w:t>
      </w:r>
    </w:p>
    <w:p w14:paraId="5245562A" w14:textId="0B02A2B9" w:rsidR="002A1611" w:rsidRDefault="002A1611" w:rsidP="002A1611">
      <w:pPr>
        <w:pStyle w:val="a0"/>
        <w:spacing w:line="260" w:lineRule="exact"/>
        <w:rPr>
          <w:rFonts w:eastAsiaTheme="minorEastAsia"/>
          <w:bCs/>
          <w:color w:val="000000"/>
          <w:szCs w:val="20"/>
          <w:lang w:eastAsia="zh-CN"/>
        </w:rPr>
      </w:pPr>
      <w:r>
        <w:rPr>
          <w:rFonts w:eastAsiaTheme="minorEastAsia"/>
          <w:bCs/>
          <w:color w:val="000000"/>
          <w:szCs w:val="20"/>
          <w:lang w:eastAsia="zh-CN"/>
        </w:rPr>
        <w:t>We think that aperiodic SL-PRS</w:t>
      </w:r>
      <w:r w:rsidR="002F4D4F">
        <w:rPr>
          <w:rFonts w:eastAsiaTheme="minorEastAsia"/>
          <w:bCs/>
          <w:color w:val="000000"/>
          <w:szCs w:val="20"/>
          <w:lang w:eastAsia="zh-CN"/>
        </w:rPr>
        <w:t xml:space="preserve"> </w:t>
      </w:r>
      <w:r>
        <w:rPr>
          <w:rFonts w:eastAsiaTheme="minorEastAsia"/>
          <w:bCs/>
          <w:color w:val="000000"/>
          <w:szCs w:val="20"/>
          <w:lang w:eastAsia="zh-CN"/>
        </w:rPr>
        <w:t xml:space="preserve">(i.e., One-shot SL-PRS) should be supported at least. However, for the periodic SL-PRS and semi-persistent SL-PRS, we would like to know the difference between periodic SL-PRS and semi-persistent SL-PRS. In NR </w:t>
      </w:r>
      <w:proofErr w:type="spellStart"/>
      <w:r>
        <w:rPr>
          <w:rFonts w:eastAsiaTheme="minorEastAsia"/>
          <w:bCs/>
          <w:color w:val="000000"/>
          <w:szCs w:val="20"/>
          <w:lang w:eastAsia="zh-CN"/>
        </w:rPr>
        <w:t>sidelink</w:t>
      </w:r>
      <w:proofErr w:type="spellEnd"/>
      <w:r>
        <w:rPr>
          <w:rFonts w:eastAsiaTheme="minorEastAsia"/>
          <w:bCs/>
          <w:color w:val="000000"/>
          <w:szCs w:val="20"/>
          <w:lang w:eastAsia="zh-CN"/>
        </w:rPr>
        <w:t xml:space="preserve"> mode 2 resource allocation, only aperiodic and periodic SL-PRS are supported and the resource reservation period is indicated by SCI. And in mode 1 resource allocation, the configured grant type 1 and type 2 resource allocation for SL PSSCH according to whether PDCCH is used to resource activation/deactivation. Whether semi-persistent SL-PRS and periodic SL</w:t>
      </w:r>
      <w:r w:rsidR="002F4D4F">
        <w:rPr>
          <w:rFonts w:eastAsiaTheme="minorEastAsia"/>
          <w:bCs/>
          <w:color w:val="000000"/>
          <w:szCs w:val="20"/>
          <w:lang w:eastAsia="zh-CN"/>
        </w:rPr>
        <w:t>-</w:t>
      </w:r>
      <w:r>
        <w:rPr>
          <w:rFonts w:eastAsiaTheme="minorEastAsia"/>
          <w:bCs/>
          <w:color w:val="000000"/>
          <w:szCs w:val="20"/>
          <w:lang w:eastAsia="zh-CN"/>
        </w:rPr>
        <w:t xml:space="preserve">PRS should be defined can </w:t>
      </w:r>
      <w:r w:rsidR="00395705">
        <w:rPr>
          <w:rFonts w:eastAsiaTheme="minorEastAsia"/>
          <w:bCs/>
          <w:color w:val="000000"/>
          <w:szCs w:val="20"/>
          <w:lang w:eastAsia="zh-CN"/>
        </w:rPr>
        <w:t xml:space="preserve">be </w:t>
      </w:r>
      <w:r>
        <w:rPr>
          <w:rFonts w:eastAsiaTheme="minorEastAsia"/>
          <w:bCs/>
          <w:color w:val="000000"/>
          <w:szCs w:val="20"/>
          <w:lang w:eastAsia="zh-CN"/>
        </w:rPr>
        <w:t xml:space="preserve">further discussed. </w:t>
      </w:r>
    </w:p>
    <w:p w14:paraId="26D55CBE" w14:textId="6BCD31A7" w:rsidR="002A1611" w:rsidRDefault="002F4D4F" w:rsidP="002A1611">
      <w:pPr>
        <w:pStyle w:val="a0"/>
        <w:spacing w:line="260" w:lineRule="exact"/>
        <w:rPr>
          <w:rFonts w:eastAsiaTheme="minorEastAsia"/>
          <w:bCs/>
          <w:color w:val="000000"/>
          <w:szCs w:val="20"/>
          <w:lang w:eastAsia="zh-CN"/>
        </w:rPr>
      </w:pPr>
      <w:r>
        <w:rPr>
          <w:rFonts w:eastAsiaTheme="minorEastAsia"/>
          <w:bCs/>
          <w:color w:val="000000"/>
          <w:szCs w:val="20"/>
          <w:lang w:eastAsia="zh-CN"/>
        </w:rPr>
        <w:t>In addition, c</w:t>
      </w:r>
      <w:r w:rsidR="002A1611">
        <w:rPr>
          <w:rFonts w:eastAsiaTheme="minorEastAsia"/>
          <w:bCs/>
          <w:color w:val="000000"/>
          <w:szCs w:val="20"/>
          <w:lang w:eastAsia="zh-CN"/>
        </w:rPr>
        <w:t xml:space="preserve">onsidering the existing “resource reservation period”, the periodicity of SL-PRS resources also can be indicated by SCI. And, even for the aperiodic SL-PRS, it is also can be triggered by internal high-layer. </w:t>
      </w:r>
    </w:p>
    <w:tbl>
      <w:tblPr>
        <w:tblStyle w:val="af"/>
        <w:tblW w:w="0" w:type="auto"/>
        <w:tblLook w:val="04A0" w:firstRow="1" w:lastRow="0" w:firstColumn="1" w:lastColumn="0" w:noHBand="0" w:noVBand="1"/>
      </w:tblPr>
      <w:tblGrid>
        <w:gridCol w:w="9060"/>
      </w:tblGrid>
      <w:tr w:rsidR="002A1611" w14:paraId="61AC3E52" w14:textId="77777777" w:rsidTr="00FD0858">
        <w:tc>
          <w:tcPr>
            <w:tcW w:w="9060" w:type="dxa"/>
          </w:tcPr>
          <w:p w14:paraId="6253BF03" w14:textId="77777777" w:rsidR="002A1611" w:rsidRPr="00ED4AF8" w:rsidRDefault="002A1611" w:rsidP="00FD0858">
            <w:r w:rsidRPr="00ED4AF8">
              <w:t>The following information is transmitted by means of the SCI format 1-A:</w:t>
            </w:r>
          </w:p>
          <w:p w14:paraId="41D3B5B3" w14:textId="77777777" w:rsidR="002A1611" w:rsidRDefault="002A1611" w:rsidP="00FD0858">
            <w:pPr>
              <w:jc w:val="center"/>
              <w:rPr>
                <w:b/>
                <w:color w:val="FF0000"/>
              </w:rPr>
            </w:pPr>
            <w:r>
              <w:rPr>
                <w:b/>
                <w:color w:val="FF0000"/>
              </w:rPr>
              <w:t>&lt; omitted&gt;</w:t>
            </w:r>
          </w:p>
          <w:p w14:paraId="71EE652C" w14:textId="77777777" w:rsidR="002A1611" w:rsidRDefault="002A1611" w:rsidP="00FD0858">
            <w:pPr>
              <w:pStyle w:val="B1"/>
              <w:rPr>
                <w:rFonts w:eastAsiaTheme="minorEastAsia"/>
                <w:bCs/>
                <w:color w:val="000000"/>
                <w:lang w:eastAsia="zh-CN"/>
              </w:rPr>
            </w:pPr>
            <w:r w:rsidRPr="00ED4AF8">
              <w:rPr>
                <w:lang w:eastAsia="ko-KR"/>
              </w:rPr>
              <w:t>-</w:t>
            </w:r>
            <w:r w:rsidRPr="00ED4AF8">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proofErr w:type="spellStart"/>
            <w:r w:rsidRPr="00ED4AF8">
              <w:rPr>
                <w:i/>
                <w:lang w:eastAsia="ko-KR"/>
              </w:rPr>
              <w:t>sl-ResourceReservePeriodList</w:t>
            </w:r>
            <w:proofErr w:type="spellEnd"/>
            <w:r w:rsidRPr="00ED4AF8">
              <w:rPr>
                <w:lang w:eastAsia="ko-KR"/>
              </w:rPr>
              <w:t xml:space="preserve">, if higher layer parameter </w:t>
            </w:r>
            <w:proofErr w:type="spellStart"/>
            <w:r w:rsidRPr="00ED4AF8">
              <w:rPr>
                <w:i/>
                <w:lang w:eastAsia="ko-KR"/>
              </w:rPr>
              <w:t>sl-MultiReserveResource</w:t>
            </w:r>
            <w:proofErr w:type="spellEnd"/>
            <w:r w:rsidRPr="00ED4AF8">
              <w:rPr>
                <w:i/>
              </w:rPr>
              <w:t xml:space="preserve"> </w:t>
            </w:r>
            <w:r w:rsidRPr="00ED4AF8">
              <w:rPr>
                <w:lang w:eastAsia="zh-CN"/>
              </w:rPr>
              <w:t>is configured</w:t>
            </w:r>
            <w:r w:rsidRPr="00ED4AF8">
              <w:rPr>
                <w:lang w:eastAsia="ko-KR"/>
              </w:rPr>
              <w:t>; 0 bit otherwise.</w:t>
            </w:r>
          </w:p>
        </w:tc>
      </w:tr>
    </w:tbl>
    <w:p w14:paraId="27DFBB03" w14:textId="05F59D18" w:rsidR="002A1611" w:rsidRDefault="002A1611" w:rsidP="002A1611">
      <w:pPr>
        <w:pStyle w:val="a0"/>
        <w:spacing w:line="260" w:lineRule="exact"/>
        <w:rPr>
          <w:bCs/>
          <w:color w:val="000000"/>
          <w:szCs w:val="20"/>
        </w:rPr>
      </w:pPr>
      <w:r>
        <w:rPr>
          <w:bCs/>
          <w:color w:val="000000"/>
          <w:szCs w:val="20"/>
        </w:rPr>
        <w:t xml:space="preserve">Therefore, we propose to discuss the time domain </w:t>
      </w:r>
      <w:proofErr w:type="spellStart"/>
      <w:r>
        <w:rPr>
          <w:bCs/>
          <w:color w:val="000000"/>
          <w:szCs w:val="20"/>
        </w:rPr>
        <w:t>behavior</w:t>
      </w:r>
      <w:proofErr w:type="spellEnd"/>
      <w:r>
        <w:rPr>
          <w:bCs/>
          <w:color w:val="000000"/>
          <w:szCs w:val="20"/>
        </w:rPr>
        <w:t xml:space="preserve"> and </w:t>
      </w:r>
      <w:proofErr w:type="spellStart"/>
      <w:r>
        <w:rPr>
          <w:bCs/>
          <w:color w:val="000000"/>
          <w:szCs w:val="20"/>
        </w:rPr>
        <w:t>signaling</w:t>
      </w:r>
      <w:proofErr w:type="spellEnd"/>
      <w:r>
        <w:rPr>
          <w:bCs/>
          <w:color w:val="000000"/>
          <w:szCs w:val="20"/>
        </w:rPr>
        <w:t xml:space="preserve"> separately to make time domain </w:t>
      </w:r>
      <w:proofErr w:type="spellStart"/>
      <w:r>
        <w:rPr>
          <w:bCs/>
          <w:color w:val="000000"/>
          <w:szCs w:val="20"/>
        </w:rPr>
        <w:t>behavior</w:t>
      </w:r>
      <w:proofErr w:type="spellEnd"/>
      <w:r>
        <w:rPr>
          <w:bCs/>
          <w:color w:val="000000"/>
          <w:szCs w:val="20"/>
        </w:rPr>
        <w:t xml:space="preserve"> clear. </w:t>
      </w:r>
      <w:r w:rsidR="002F4D4F">
        <w:rPr>
          <w:bCs/>
          <w:color w:val="000000"/>
          <w:szCs w:val="20"/>
        </w:rPr>
        <w:t xml:space="preserve">According to the above, we think the periodic and aperiodic SL-PRS traffic should be supported. </w:t>
      </w:r>
    </w:p>
    <w:p w14:paraId="42C0783A" w14:textId="0FFB7278" w:rsidR="000466F2" w:rsidRPr="00FD4CEF" w:rsidRDefault="000466F2" w:rsidP="00FD4CEF">
      <w:pPr>
        <w:pStyle w:val="af2"/>
        <w:numPr>
          <w:ilvl w:val="0"/>
          <w:numId w:val="12"/>
        </w:numPr>
        <w:ind w:firstLineChars="0"/>
        <w:rPr>
          <w:b/>
          <w:i/>
          <w:szCs w:val="20"/>
          <w:lang w:val="en-US" w:eastAsia="zh-CN"/>
        </w:rPr>
      </w:pPr>
    </w:p>
    <w:p w14:paraId="3AEF0141" w14:textId="7B4CEA8C" w:rsidR="009E225D" w:rsidRPr="000466F2" w:rsidRDefault="009E225D" w:rsidP="000466F2">
      <w:pPr>
        <w:pStyle w:val="a0"/>
        <w:numPr>
          <w:ilvl w:val="0"/>
          <w:numId w:val="10"/>
        </w:numPr>
        <w:spacing w:line="260" w:lineRule="exact"/>
        <w:rPr>
          <w:b/>
          <w:i/>
          <w:iCs/>
          <w:color w:val="000000"/>
          <w:szCs w:val="20"/>
        </w:rPr>
      </w:pPr>
      <w:r w:rsidRPr="000466F2">
        <w:rPr>
          <w:b/>
          <w:i/>
          <w:iCs/>
          <w:color w:val="000000"/>
          <w:szCs w:val="20"/>
        </w:rPr>
        <w:t xml:space="preserve">Periodic and aperiodic SL-PRS </w:t>
      </w:r>
      <w:r w:rsidR="00205D11">
        <w:rPr>
          <w:b/>
          <w:i/>
          <w:iCs/>
          <w:color w:val="000000"/>
          <w:szCs w:val="20"/>
        </w:rPr>
        <w:t>(similar to existing SL periodic and aperiodic transmission)</w:t>
      </w:r>
      <w:r w:rsidRPr="000466F2">
        <w:rPr>
          <w:b/>
          <w:i/>
          <w:iCs/>
          <w:color w:val="000000"/>
          <w:szCs w:val="20"/>
        </w:rPr>
        <w:t>should be supported.</w:t>
      </w:r>
    </w:p>
    <w:p w14:paraId="5F9B695B" w14:textId="546EC6CC" w:rsidR="001A5E2D" w:rsidRDefault="001A5E2D" w:rsidP="006C73F2">
      <w:pPr>
        <w:pStyle w:val="20"/>
        <w:tabs>
          <w:tab w:val="clear" w:pos="576"/>
          <w:tab w:val="num" w:pos="717"/>
        </w:tabs>
        <w:ind w:left="578" w:hanging="578"/>
      </w:pPr>
      <w:r>
        <w:t>Bandwidth of SL PRS</w:t>
      </w:r>
    </w:p>
    <w:tbl>
      <w:tblPr>
        <w:tblStyle w:val="af"/>
        <w:tblW w:w="0" w:type="auto"/>
        <w:tblLook w:val="04A0" w:firstRow="1" w:lastRow="0" w:firstColumn="1" w:lastColumn="0" w:noHBand="0" w:noVBand="1"/>
      </w:tblPr>
      <w:tblGrid>
        <w:gridCol w:w="9060"/>
      </w:tblGrid>
      <w:tr w:rsidR="002F4D4F" w14:paraId="5E0E33CE" w14:textId="77777777" w:rsidTr="002F4D4F">
        <w:tc>
          <w:tcPr>
            <w:tcW w:w="9060" w:type="dxa"/>
          </w:tcPr>
          <w:p w14:paraId="243322A4" w14:textId="77777777" w:rsidR="002F4D4F" w:rsidRPr="00D70613" w:rsidRDefault="002F4D4F" w:rsidP="002F4D4F">
            <w:pPr>
              <w:rPr>
                <w:rFonts w:eastAsia="Malgun Gothic"/>
                <w:b/>
                <w:szCs w:val="20"/>
                <w:lang w:eastAsia="zh-CN"/>
              </w:rPr>
            </w:pPr>
            <w:r w:rsidRPr="00D70613">
              <w:rPr>
                <w:rFonts w:eastAsia="Malgun Gothic"/>
                <w:b/>
                <w:szCs w:val="20"/>
                <w:highlight w:val="green"/>
                <w:lang w:eastAsia="zh-CN"/>
              </w:rPr>
              <w:t>Agreement</w:t>
            </w:r>
          </w:p>
          <w:p w14:paraId="58C4A8B2" w14:textId="77777777" w:rsidR="002F4D4F" w:rsidRPr="00A91734" w:rsidRDefault="002F4D4F" w:rsidP="002F4D4F">
            <w:r w:rsidRPr="00A91734">
              <w:rPr>
                <w:rFonts w:ascii="Times" w:hAnsi="Times"/>
              </w:rPr>
              <w:t>At least for a dedicated resource pool for positioning,</w:t>
            </w:r>
          </w:p>
          <w:p w14:paraId="0B889A92" w14:textId="77777777" w:rsidR="002F4D4F" w:rsidRPr="00A91734" w:rsidRDefault="002F4D4F" w:rsidP="002F4D4F">
            <w:pPr>
              <w:numPr>
                <w:ilvl w:val="0"/>
                <w:numId w:val="44"/>
              </w:numPr>
              <w:spacing w:line="252" w:lineRule="auto"/>
              <w:rPr>
                <w:rFonts w:ascii="Calibri" w:hAnsi="Calibri" w:cs="Calibri"/>
              </w:rPr>
            </w:pPr>
            <w:r w:rsidRPr="00A91734">
              <w:rPr>
                <w:rFonts w:ascii="Times" w:hAnsi="Times"/>
              </w:rPr>
              <w:t xml:space="preserve">With regards to the bandwidth of SL-PRS transmission, </w:t>
            </w:r>
            <w:proofErr w:type="spellStart"/>
            <w:r w:rsidRPr="00A91734">
              <w:rPr>
                <w:rFonts w:ascii="Times" w:hAnsi="Times"/>
              </w:rPr>
              <w:t>downselect</w:t>
            </w:r>
            <w:proofErr w:type="spellEnd"/>
            <w:r w:rsidRPr="00A91734">
              <w:rPr>
                <w:rFonts w:ascii="Times" w:hAnsi="Times"/>
              </w:rPr>
              <w:t xml:space="preserve"> from the following alternatives: </w:t>
            </w:r>
          </w:p>
          <w:p w14:paraId="129E87B7" w14:textId="77777777" w:rsidR="002F4D4F" w:rsidRPr="00A91734" w:rsidRDefault="002F4D4F" w:rsidP="002F4D4F">
            <w:pPr>
              <w:numPr>
                <w:ilvl w:val="1"/>
                <w:numId w:val="44"/>
              </w:numPr>
              <w:spacing w:line="252" w:lineRule="auto"/>
              <w:rPr>
                <w:rFonts w:ascii="Times" w:hAnsi="Times"/>
              </w:rPr>
            </w:pPr>
            <w:r w:rsidRPr="00A91734">
              <w:rPr>
                <w:rFonts w:ascii="Times" w:hAnsi="Times"/>
              </w:rPr>
              <w:t>Alt. 1: The bandwidth of SL-PRS can be same or smaller than that of the resource pool</w:t>
            </w:r>
          </w:p>
          <w:p w14:paraId="66C9458E" w14:textId="77777777" w:rsidR="002F4D4F" w:rsidRPr="00A91734" w:rsidRDefault="002F4D4F" w:rsidP="002F4D4F">
            <w:pPr>
              <w:numPr>
                <w:ilvl w:val="1"/>
                <w:numId w:val="44"/>
              </w:numPr>
              <w:spacing w:line="252" w:lineRule="auto"/>
              <w:rPr>
                <w:rFonts w:ascii="Times" w:hAnsi="Times"/>
              </w:rPr>
            </w:pPr>
            <w:r w:rsidRPr="00A91734">
              <w:rPr>
                <w:rFonts w:ascii="Times" w:hAnsi="Times"/>
              </w:rPr>
              <w:t xml:space="preserve">Alt. 2: The bandwidth of SL-PRS shall be the same as that of the resource pool </w:t>
            </w:r>
          </w:p>
          <w:p w14:paraId="527E3CC4" w14:textId="77777777" w:rsidR="002F4D4F" w:rsidRPr="00A91734" w:rsidRDefault="002F4D4F" w:rsidP="002F4D4F">
            <w:pPr>
              <w:numPr>
                <w:ilvl w:val="0"/>
                <w:numId w:val="44"/>
              </w:numPr>
              <w:spacing w:line="252" w:lineRule="auto"/>
              <w:rPr>
                <w:rFonts w:ascii="Times" w:hAnsi="Times"/>
              </w:rPr>
            </w:pPr>
            <w:r w:rsidRPr="00A91734">
              <w:rPr>
                <w:rFonts w:ascii="Times" w:hAnsi="Times"/>
              </w:rPr>
              <w:t>Note: Companies are encouraged to provide their analysis and views on the above alternatives</w:t>
            </w:r>
          </w:p>
          <w:p w14:paraId="698CEA87" w14:textId="7831C4A1" w:rsidR="002F4D4F" w:rsidRPr="002F4D4F" w:rsidRDefault="002F4D4F" w:rsidP="001A5E2D">
            <w:pPr>
              <w:numPr>
                <w:ilvl w:val="0"/>
                <w:numId w:val="44"/>
              </w:numPr>
              <w:spacing w:line="252" w:lineRule="auto"/>
              <w:rPr>
                <w:rFonts w:ascii="Times" w:hAnsi="Times"/>
              </w:rPr>
            </w:pPr>
            <w:r w:rsidRPr="00A91734">
              <w:rPr>
                <w:rFonts w:ascii="Times" w:hAnsi="Times"/>
              </w:rPr>
              <w:t>FFS: Bandwidth of SL-PRS transmission for shared resource pool (if supported)</w:t>
            </w:r>
          </w:p>
        </w:tc>
      </w:tr>
    </w:tbl>
    <w:p w14:paraId="4732C77C" w14:textId="5901BAE1" w:rsidR="00205D11" w:rsidRDefault="00F531FE" w:rsidP="00F531FE">
      <w:pPr>
        <w:spacing w:after="120" w:line="260" w:lineRule="exact"/>
        <w:jc w:val="both"/>
        <w:rPr>
          <w:rFonts w:eastAsiaTheme="minorEastAsia"/>
          <w:szCs w:val="20"/>
          <w:lang w:eastAsia="zh-CN"/>
        </w:rPr>
      </w:pPr>
      <w:r w:rsidRPr="00B9658F">
        <w:rPr>
          <w:rFonts w:eastAsiaTheme="minorEastAsia"/>
          <w:szCs w:val="20"/>
          <w:lang w:eastAsia="zh-CN"/>
        </w:rPr>
        <w:t xml:space="preserve">In NR SL, only one SL BWP is supported </w:t>
      </w:r>
      <w:r>
        <w:rPr>
          <w:rFonts w:eastAsiaTheme="minorEastAsia"/>
          <w:szCs w:val="20"/>
          <w:lang w:eastAsia="zh-CN"/>
        </w:rPr>
        <w:t>o</w:t>
      </w:r>
      <w:r w:rsidRPr="00B9658F">
        <w:rPr>
          <w:rFonts w:eastAsiaTheme="minorEastAsia"/>
          <w:szCs w:val="20"/>
          <w:lang w:eastAsia="zh-CN"/>
        </w:rPr>
        <w:t xml:space="preserve">n a carrier. And resource pool is configured in the BWP. In our opinion, the SL PRS is transmitted in the BWP and </w:t>
      </w:r>
      <w:r w:rsidR="00912712">
        <w:rPr>
          <w:rFonts w:eastAsiaTheme="minorEastAsia"/>
          <w:szCs w:val="20"/>
          <w:lang w:eastAsia="zh-CN"/>
        </w:rPr>
        <w:t xml:space="preserve">should be </w:t>
      </w:r>
      <w:r w:rsidRPr="00B9658F">
        <w:rPr>
          <w:rFonts w:eastAsiaTheme="minorEastAsia"/>
          <w:szCs w:val="20"/>
          <w:lang w:eastAsia="zh-CN"/>
        </w:rPr>
        <w:t xml:space="preserve">restricted in </w:t>
      </w:r>
      <w:r w:rsidR="00912712">
        <w:rPr>
          <w:rFonts w:eastAsiaTheme="minorEastAsia"/>
          <w:szCs w:val="20"/>
          <w:lang w:eastAsia="zh-CN"/>
        </w:rPr>
        <w:t>the bandwidth of a</w:t>
      </w:r>
      <w:r w:rsidRPr="00B9658F">
        <w:rPr>
          <w:rFonts w:eastAsiaTheme="minorEastAsia"/>
          <w:szCs w:val="20"/>
          <w:lang w:eastAsia="zh-CN"/>
        </w:rPr>
        <w:t xml:space="preserve"> resource pool.</w:t>
      </w:r>
    </w:p>
    <w:p w14:paraId="4A9D8A35" w14:textId="2D62F059" w:rsidR="00205D11" w:rsidRDefault="00205D11" w:rsidP="00205D11">
      <w:pPr>
        <w:spacing w:after="120" w:line="260" w:lineRule="exact"/>
        <w:jc w:val="both"/>
        <w:rPr>
          <w:rFonts w:eastAsiaTheme="minorEastAsia"/>
          <w:szCs w:val="20"/>
          <w:lang w:eastAsia="zh-CN"/>
        </w:rPr>
      </w:pPr>
      <w:r>
        <w:rPr>
          <w:rFonts w:eastAsiaTheme="minorEastAsia"/>
          <w:szCs w:val="20"/>
          <w:lang w:eastAsia="zh-CN"/>
        </w:rPr>
        <w:t xml:space="preserve">Compared </w:t>
      </w:r>
      <w:r w:rsidR="00522661">
        <w:rPr>
          <w:rFonts w:eastAsiaTheme="minorEastAsia"/>
          <w:szCs w:val="20"/>
          <w:lang w:eastAsia="zh-CN"/>
        </w:rPr>
        <w:t xml:space="preserve">to </w:t>
      </w:r>
      <w:r>
        <w:rPr>
          <w:rFonts w:eastAsiaTheme="minorEastAsia"/>
          <w:szCs w:val="20"/>
          <w:lang w:eastAsia="zh-CN"/>
        </w:rPr>
        <w:t>Alt.1 and Alt.2, there is no doubt that Alt</w:t>
      </w:r>
      <w:r w:rsidR="00EC1880">
        <w:rPr>
          <w:rFonts w:eastAsiaTheme="minorEastAsia"/>
          <w:szCs w:val="20"/>
          <w:lang w:eastAsia="zh-CN"/>
        </w:rPr>
        <w:t>.</w:t>
      </w:r>
      <w:r>
        <w:rPr>
          <w:rFonts w:eastAsiaTheme="minorEastAsia"/>
          <w:szCs w:val="20"/>
          <w:lang w:eastAsia="zh-CN"/>
        </w:rPr>
        <w:t xml:space="preserve"> 1 has better flexibility and </w:t>
      </w:r>
      <w:r w:rsidR="00522661">
        <w:rPr>
          <w:rFonts w:eastAsiaTheme="minorEastAsia"/>
          <w:szCs w:val="20"/>
          <w:lang w:eastAsia="zh-CN"/>
        </w:rPr>
        <w:t xml:space="preserve">allows </w:t>
      </w:r>
      <w:r>
        <w:rPr>
          <w:rFonts w:eastAsiaTheme="minorEastAsia"/>
          <w:szCs w:val="20"/>
          <w:lang w:eastAsia="zh-CN"/>
        </w:rPr>
        <w:t>different UE</w:t>
      </w:r>
      <w:r w:rsidR="00EC1880">
        <w:rPr>
          <w:rFonts w:eastAsiaTheme="minorEastAsia"/>
          <w:szCs w:val="20"/>
          <w:lang w:eastAsia="zh-CN"/>
        </w:rPr>
        <w:t>s</w:t>
      </w:r>
      <w:r>
        <w:rPr>
          <w:rFonts w:eastAsiaTheme="minorEastAsia"/>
          <w:szCs w:val="20"/>
          <w:lang w:eastAsia="zh-CN"/>
        </w:rPr>
        <w:t xml:space="preserve"> and service</w:t>
      </w:r>
      <w:r w:rsidR="00EC1880">
        <w:rPr>
          <w:rFonts w:eastAsiaTheme="minorEastAsia"/>
          <w:szCs w:val="20"/>
          <w:lang w:eastAsia="zh-CN"/>
        </w:rPr>
        <w:t>s</w:t>
      </w:r>
      <w:r>
        <w:rPr>
          <w:rFonts w:eastAsiaTheme="minorEastAsia"/>
          <w:szCs w:val="20"/>
          <w:lang w:eastAsia="zh-CN"/>
        </w:rPr>
        <w:t xml:space="preserve"> to use different bandwidth</w:t>
      </w:r>
      <w:r w:rsidR="00EC1880">
        <w:rPr>
          <w:rFonts w:eastAsiaTheme="minorEastAsia"/>
          <w:szCs w:val="20"/>
          <w:lang w:eastAsia="zh-CN"/>
        </w:rPr>
        <w:t>s</w:t>
      </w:r>
      <w:r>
        <w:rPr>
          <w:rFonts w:eastAsiaTheme="minorEastAsia"/>
          <w:szCs w:val="20"/>
          <w:lang w:eastAsia="zh-CN"/>
        </w:rPr>
        <w:t xml:space="preserve">. </w:t>
      </w:r>
      <w:r w:rsidR="00EC1880">
        <w:rPr>
          <w:rFonts w:eastAsiaTheme="minorEastAsia"/>
          <w:szCs w:val="20"/>
          <w:lang w:eastAsia="zh-CN"/>
        </w:rPr>
        <w:t>However,</w:t>
      </w:r>
      <w:r w:rsidR="00EC1880" w:rsidRPr="0026658C">
        <w:rPr>
          <w:rFonts w:eastAsiaTheme="minorEastAsia"/>
          <w:szCs w:val="20"/>
          <w:lang w:eastAsia="zh-CN"/>
        </w:rPr>
        <w:t xml:space="preserve"> </w:t>
      </w:r>
      <w:r w:rsidRPr="0026658C">
        <w:rPr>
          <w:rFonts w:eastAsiaTheme="minorEastAsia"/>
          <w:szCs w:val="20"/>
          <w:lang w:eastAsia="zh-CN"/>
        </w:rPr>
        <w:t xml:space="preserve">opponents argue it </w:t>
      </w:r>
      <w:r w:rsidR="00EC1880">
        <w:rPr>
          <w:rFonts w:eastAsiaTheme="minorEastAsia"/>
          <w:szCs w:val="20"/>
          <w:lang w:eastAsia="zh-CN"/>
        </w:rPr>
        <w:t>would</w:t>
      </w:r>
      <w:r w:rsidR="00EC1880" w:rsidRPr="0026658C">
        <w:rPr>
          <w:rFonts w:eastAsiaTheme="minorEastAsia"/>
          <w:szCs w:val="20"/>
          <w:lang w:eastAsia="zh-CN"/>
        </w:rPr>
        <w:t xml:space="preserve"> </w:t>
      </w:r>
      <w:r w:rsidR="00063CE6">
        <w:rPr>
          <w:rFonts w:eastAsiaTheme="minorEastAsia"/>
          <w:szCs w:val="20"/>
          <w:lang w:eastAsia="zh-CN"/>
        </w:rPr>
        <w:t xml:space="preserve">result in </w:t>
      </w:r>
      <w:r w:rsidRPr="0026658C">
        <w:rPr>
          <w:rFonts w:eastAsiaTheme="minorEastAsia"/>
          <w:szCs w:val="20"/>
          <w:lang w:eastAsia="zh-CN"/>
        </w:rPr>
        <w:t>resource</w:t>
      </w:r>
      <w:r w:rsidR="00063CE6">
        <w:rPr>
          <w:rFonts w:eastAsiaTheme="minorEastAsia"/>
          <w:szCs w:val="20"/>
          <w:lang w:eastAsia="zh-CN"/>
        </w:rPr>
        <w:t xml:space="preserve"> </w:t>
      </w:r>
      <w:r w:rsidR="00063CE6" w:rsidRPr="0026658C">
        <w:rPr>
          <w:rFonts w:eastAsiaTheme="minorEastAsia"/>
          <w:szCs w:val="20"/>
          <w:lang w:eastAsia="zh-CN"/>
        </w:rPr>
        <w:t>fragment</w:t>
      </w:r>
      <w:r w:rsidR="00063CE6">
        <w:rPr>
          <w:rFonts w:eastAsiaTheme="minorEastAsia"/>
          <w:szCs w:val="20"/>
          <w:lang w:eastAsia="zh-CN"/>
        </w:rPr>
        <w:t>ation</w:t>
      </w:r>
      <w:r>
        <w:rPr>
          <w:rFonts w:eastAsiaTheme="minorEastAsia"/>
          <w:szCs w:val="20"/>
          <w:lang w:eastAsia="zh-CN"/>
        </w:rPr>
        <w:t xml:space="preserve">, so they propose </w:t>
      </w:r>
      <w:r w:rsidR="00EC1880">
        <w:rPr>
          <w:rFonts w:eastAsiaTheme="minorEastAsia"/>
          <w:szCs w:val="20"/>
          <w:lang w:eastAsia="zh-CN"/>
        </w:rPr>
        <w:t xml:space="preserve">to configure </w:t>
      </w:r>
      <w:r>
        <w:rPr>
          <w:rFonts w:eastAsiaTheme="minorEastAsia"/>
          <w:szCs w:val="20"/>
          <w:lang w:eastAsia="zh-CN"/>
        </w:rPr>
        <w:t xml:space="preserve">multiple dedicated resource pools to satisfy different positioning requirements. </w:t>
      </w:r>
      <w:r w:rsidR="00EC1880">
        <w:rPr>
          <w:rFonts w:eastAsiaTheme="minorEastAsia"/>
          <w:szCs w:val="20"/>
          <w:lang w:eastAsia="zh-CN"/>
        </w:rPr>
        <w:t>C</w:t>
      </w:r>
      <w:r>
        <w:rPr>
          <w:rFonts w:eastAsiaTheme="minorEastAsia"/>
          <w:szCs w:val="20"/>
          <w:lang w:eastAsia="zh-CN"/>
        </w:rPr>
        <w:t xml:space="preserve">onsidering the resource pool configuration is a static or area-specific configuration that cannot be adjusted by channel </w:t>
      </w:r>
      <w:r w:rsidR="00EC1880">
        <w:rPr>
          <w:rFonts w:eastAsiaTheme="minorEastAsia"/>
          <w:szCs w:val="20"/>
          <w:lang w:eastAsia="zh-CN"/>
        </w:rPr>
        <w:t>state</w:t>
      </w:r>
      <w:r>
        <w:rPr>
          <w:rFonts w:eastAsiaTheme="minorEastAsia"/>
          <w:szCs w:val="20"/>
          <w:lang w:eastAsia="zh-CN"/>
        </w:rPr>
        <w:t xml:space="preserve">, more resources </w:t>
      </w:r>
      <w:r w:rsidR="00EC1880">
        <w:rPr>
          <w:rFonts w:eastAsiaTheme="minorEastAsia"/>
          <w:szCs w:val="20"/>
          <w:lang w:eastAsia="zh-CN"/>
        </w:rPr>
        <w:t xml:space="preserve">would </w:t>
      </w:r>
      <w:r>
        <w:rPr>
          <w:rFonts w:eastAsiaTheme="minorEastAsia"/>
          <w:szCs w:val="20"/>
          <w:lang w:eastAsia="zh-CN"/>
        </w:rPr>
        <w:t xml:space="preserve">be wasted </w:t>
      </w:r>
      <w:r w:rsidR="00EC1880">
        <w:rPr>
          <w:rFonts w:eastAsiaTheme="minorEastAsia"/>
          <w:szCs w:val="20"/>
          <w:lang w:eastAsia="zh-CN"/>
        </w:rPr>
        <w:t xml:space="preserve">by </w:t>
      </w:r>
      <w:r>
        <w:rPr>
          <w:rFonts w:eastAsiaTheme="minorEastAsia"/>
          <w:szCs w:val="20"/>
          <w:lang w:eastAsia="zh-CN"/>
        </w:rPr>
        <w:t>inappropriate resource pool allocation</w:t>
      </w:r>
      <w:r w:rsidR="00EC1880">
        <w:rPr>
          <w:rFonts w:eastAsiaTheme="minorEastAsia"/>
          <w:szCs w:val="20"/>
          <w:lang w:eastAsia="zh-CN"/>
        </w:rPr>
        <w:t xml:space="preserve"> </w:t>
      </w:r>
      <w:r>
        <w:rPr>
          <w:rFonts w:eastAsiaTheme="minorEastAsia" w:hint="eastAsia"/>
          <w:szCs w:val="20"/>
          <w:lang w:eastAsia="zh-CN"/>
        </w:rPr>
        <w:t>(</w:t>
      </w:r>
      <w:r>
        <w:rPr>
          <w:rFonts w:eastAsiaTheme="minorEastAsia"/>
          <w:szCs w:val="20"/>
          <w:lang w:eastAsia="zh-CN"/>
        </w:rPr>
        <w:t xml:space="preserve">similar to the following figure). </w:t>
      </w:r>
      <w:r w:rsidR="00EC1880">
        <w:rPr>
          <w:rFonts w:eastAsiaTheme="minorEastAsia"/>
          <w:szCs w:val="20"/>
          <w:lang w:eastAsia="zh-CN"/>
        </w:rPr>
        <w:t xml:space="preserve">If the resource pool is configured as a broadband resource, the dynamic resource indication can be </w:t>
      </w:r>
      <w:proofErr w:type="spellStart"/>
      <w:r w:rsidR="00522661">
        <w:rPr>
          <w:rFonts w:eastAsiaTheme="minorEastAsia"/>
          <w:szCs w:val="20"/>
          <w:lang w:eastAsia="zh-CN"/>
        </w:rPr>
        <w:t>acheived</w:t>
      </w:r>
      <w:proofErr w:type="spellEnd"/>
      <w:r w:rsidR="00EC1880">
        <w:rPr>
          <w:rFonts w:eastAsiaTheme="minorEastAsia"/>
          <w:szCs w:val="20"/>
          <w:lang w:eastAsia="zh-CN"/>
        </w:rPr>
        <w:t xml:space="preserve"> if the bandwidth of SL-PRS can be smaller than that of the resource pool. </w:t>
      </w:r>
    </w:p>
    <w:p w14:paraId="5C189DAB" w14:textId="2B044201" w:rsidR="00205D11" w:rsidRDefault="000230B1" w:rsidP="00205D11">
      <w:pPr>
        <w:spacing w:after="120"/>
        <w:jc w:val="center"/>
      </w:pPr>
      <w:r>
        <w:object w:dxaOrig="6345" w:dyaOrig="5715" w14:anchorId="2981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7pt;height:147.4pt" o:ole="">
            <v:imagedata r:id="rId14" o:title=""/>
          </v:shape>
          <o:OLEObject Type="Embed" ProgID="Visio.Drawing.15" ShapeID="_x0000_i1025" DrawAspect="Content" ObjectID="_1738150815" r:id="rId15"/>
        </w:object>
      </w:r>
    </w:p>
    <w:p w14:paraId="2D63134D" w14:textId="455ABEF0" w:rsidR="00205D11" w:rsidRPr="00513F3D" w:rsidRDefault="00205D11" w:rsidP="00205D11">
      <w:pPr>
        <w:pStyle w:val="a5"/>
        <w:jc w:val="center"/>
        <w:rPr>
          <w:rFonts w:eastAsiaTheme="minorEastAsia"/>
          <w:b/>
          <w:bCs/>
          <w:szCs w:val="24"/>
          <w:lang w:eastAsia="zh-CN"/>
        </w:rPr>
      </w:pPr>
      <w:r w:rsidRPr="00513F3D">
        <w:rPr>
          <w:b/>
          <w:bCs/>
        </w:rPr>
        <w:t xml:space="preserve">Figure </w:t>
      </w:r>
      <w:r w:rsidRPr="00F072B5">
        <w:rPr>
          <w:b/>
          <w:bCs/>
        </w:rPr>
        <w:fldChar w:fldCharType="begin"/>
      </w:r>
      <w:r w:rsidRPr="00F072B5">
        <w:rPr>
          <w:b/>
          <w:bCs/>
        </w:rPr>
        <w:instrText xml:space="preserve"> SEQ Figure \* ARABIC </w:instrText>
      </w:r>
      <w:r w:rsidRPr="00F072B5">
        <w:rPr>
          <w:b/>
          <w:bCs/>
        </w:rPr>
        <w:fldChar w:fldCharType="separate"/>
      </w:r>
      <w:r w:rsidR="00C41F48" w:rsidRPr="00B04E21">
        <w:rPr>
          <w:b/>
          <w:bCs/>
          <w:noProof/>
        </w:rPr>
        <w:t>3</w:t>
      </w:r>
      <w:r w:rsidRPr="00F072B5">
        <w:rPr>
          <w:b/>
          <w:bCs/>
        </w:rPr>
        <w:fldChar w:fldCharType="end"/>
      </w:r>
      <w:r w:rsidRPr="00513F3D">
        <w:rPr>
          <w:rFonts w:eastAsiaTheme="minorEastAsia"/>
          <w:b/>
          <w:bCs/>
          <w:lang w:eastAsia="zh-CN"/>
        </w:rPr>
        <w:t xml:space="preserve"> An example of </w:t>
      </w:r>
      <w:r>
        <w:rPr>
          <w:rFonts w:eastAsiaTheme="minorEastAsia"/>
          <w:b/>
          <w:bCs/>
          <w:lang w:eastAsia="zh-CN"/>
        </w:rPr>
        <w:t>multiple bandwidth resource pool configuration</w:t>
      </w:r>
    </w:p>
    <w:p w14:paraId="14E05DFF" w14:textId="27200891" w:rsidR="00205D11" w:rsidRPr="00723D2B" w:rsidRDefault="00205D11" w:rsidP="00205D11">
      <w:pPr>
        <w:spacing w:after="120" w:line="260" w:lineRule="exact"/>
        <w:jc w:val="both"/>
        <w:rPr>
          <w:rFonts w:eastAsiaTheme="minorEastAsia"/>
          <w:szCs w:val="20"/>
          <w:lang w:eastAsia="zh-CN"/>
        </w:rPr>
      </w:pPr>
      <w:r>
        <w:rPr>
          <w:rFonts w:eastAsiaTheme="minorEastAsia"/>
          <w:szCs w:val="20"/>
          <w:lang w:eastAsia="zh-CN"/>
        </w:rPr>
        <w:t>In this case, the motivation for restricting UE transmission with different bandwidths in different resource pools i</w:t>
      </w:r>
      <w:r w:rsidRPr="00723D2B">
        <w:rPr>
          <w:rFonts w:eastAsiaTheme="minorEastAsia"/>
          <w:szCs w:val="20"/>
          <w:lang w:eastAsia="zh-CN"/>
        </w:rPr>
        <w:t xml:space="preserve">nstead of letting UE </w:t>
      </w:r>
      <w:r>
        <w:rPr>
          <w:rFonts w:eastAsiaTheme="minorEastAsia"/>
          <w:szCs w:val="20"/>
          <w:lang w:eastAsia="zh-CN"/>
        </w:rPr>
        <w:t>sense resources</w:t>
      </w:r>
      <w:r w:rsidRPr="00723D2B">
        <w:rPr>
          <w:rFonts w:eastAsiaTheme="minorEastAsia"/>
          <w:szCs w:val="20"/>
          <w:lang w:eastAsia="zh-CN"/>
        </w:rPr>
        <w:t xml:space="preserve"> based on channel conditions in a </w:t>
      </w:r>
      <w:r>
        <w:rPr>
          <w:rFonts w:eastAsiaTheme="minorEastAsia"/>
          <w:szCs w:val="20"/>
          <w:lang w:eastAsia="zh-CN"/>
        </w:rPr>
        <w:t>resource pool is unclear. So, we still prefer option 1.</w:t>
      </w:r>
    </w:p>
    <w:p w14:paraId="4B30FA85" w14:textId="342AA105" w:rsidR="002F4D4F" w:rsidRDefault="00912712" w:rsidP="00912712">
      <w:pPr>
        <w:spacing w:after="120" w:line="260" w:lineRule="exact"/>
        <w:jc w:val="both"/>
        <w:rPr>
          <w:rFonts w:eastAsiaTheme="minorEastAsia"/>
          <w:szCs w:val="20"/>
          <w:lang w:eastAsia="zh-CN"/>
        </w:rPr>
      </w:pPr>
      <w:r>
        <w:rPr>
          <w:rFonts w:eastAsiaTheme="minorEastAsia"/>
          <w:szCs w:val="20"/>
          <w:lang w:eastAsia="zh-CN"/>
        </w:rPr>
        <w:t xml:space="preserve">In the </w:t>
      </w:r>
      <w:r w:rsidR="00F531FE">
        <w:rPr>
          <w:rFonts w:eastAsiaTheme="minorEastAsia"/>
          <w:szCs w:val="20"/>
          <w:lang w:eastAsia="zh-CN"/>
        </w:rPr>
        <w:t xml:space="preserve">shared resource pool, the bandwidth of SL-PRS should be the same </w:t>
      </w:r>
      <w:r w:rsidR="00205D11">
        <w:rPr>
          <w:rFonts w:eastAsiaTheme="minorEastAsia"/>
          <w:szCs w:val="20"/>
          <w:lang w:eastAsia="zh-CN"/>
        </w:rPr>
        <w:t xml:space="preserve">as </w:t>
      </w:r>
      <w:r w:rsidR="00F531FE">
        <w:rPr>
          <w:rFonts w:eastAsiaTheme="minorEastAsia"/>
          <w:szCs w:val="20"/>
          <w:lang w:eastAsia="zh-CN"/>
        </w:rPr>
        <w:t xml:space="preserve">the indicated bandwidth of SL PSSCH </w:t>
      </w:r>
      <w:r>
        <w:rPr>
          <w:rFonts w:eastAsiaTheme="minorEastAsia"/>
          <w:szCs w:val="20"/>
          <w:lang w:eastAsia="zh-CN"/>
        </w:rPr>
        <w:t xml:space="preserve">which is also restricted in the bandwidth of </w:t>
      </w:r>
      <w:r w:rsidR="00395705">
        <w:rPr>
          <w:rFonts w:eastAsiaTheme="minorEastAsia"/>
          <w:szCs w:val="20"/>
          <w:lang w:eastAsia="zh-CN"/>
        </w:rPr>
        <w:t xml:space="preserve">the </w:t>
      </w:r>
      <w:r>
        <w:rPr>
          <w:rFonts w:eastAsiaTheme="minorEastAsia"/>
          <w:szCs w:val="20"/>
          <w:lang w:eastAsia="zh-CN"/>
        </w:rPr>
        <w:t xml:space="preserve">resource pool </w:t>
      </w:r>
      <w:r w:rsidR="00F531FE">
        <w:rPr>
          <w:rFonts w:eastAsiaTheme="minorEastAsia"/>
          <w:szCs w:val="20"/>
          <w:lang w:eastAsia="zh-CN"/>
        </w:rPr>
        <w:t xml:space="preserve">to </w:t>
      </w:r>
      <w:r w:rsidR="00205D11">
        <w:rPr>
          <w:rFonts w:eastAsiaTheme="minorEastAsia"/>
          <w:szCs w:val="20"/>
          <w:lang w:eastAsia="zh-CN"/>
        </w:rPr>
        <w:t>guarantee backward compatibility for</w:t>
      </w:r>
      <w:r w:rsidR="00F531FE">
        <w:rPr>
          <w:rFonts w:eastAsiaTheme="minorEastAsia"/>
          <w:szCs w:val="20"/>
          <w:lang w:eastAsia="zh-CN"/>
        </w:rPr>
        <w:t xml:space="preserve"> the legacy SL communication transmission. </w:t>
      </w:r>
    </w:p>
    <w:p w14:paraId="4C9E05D0" w14:textId="2E9A9107" w:rsidR="00912712" w:rsidRPr="00FD4CEF" w:rsidRDefault="00912712" w:rsidP="00FD4CEF">
      <w:pPr>
        <w:pStyle w:val="af2"/>
        <w:numPr>
          <w:ilvl w:val="0"/>
          <w:numId w:val="12"/>
        </w:numPr>
        <w:ind w:firstLineChars="0"/>
        <w:rPr>
          <w:b/>
          <w:i/>
          <w:szCs w:val="20"/>
          <w:lang w:val="en-US" w:eastAsia="zh-CN"/>
        </w:rPr>
      </w:pPr>
    </w:p>
    <w:p w14:paraId="79B873CF" w14:textId="3AF5E886" w:rsidR="00912712" w:rsidRPr="000A356A" w:rsidRDefault="00912712" w:rsidP="00912712">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 xml:space="preserve">the bandwidth of SL-PRS can be </w:t>
      </w:r>
      <w:r w:rsidR="00395705">
        <w:rPr>
          <w:rFonts w:eastAsiaTheme="minorEastAsia"/>
          <w:b/>
          <w:i/>
          <w:iCs/>
          <w:color w:val="000000"/>
          <w:szCs w:val="20"/>
          <w:lang w:eastAsia="zh-CN"/>
        </w:rPr>
        <w:t xml:space="preserve">the </w:t>
      </w:r>
      <w:r>
        <w:rPr>
          <w:rFonts w:eastAsiaTheme="minorEastAsia"/>
          <w:b/>
          <w:i/>
          <w:iCs/>
          <w:color w:val="000000"/>
          <w:szCs w:val="20"/>
          <w:lang w:eastAsia="zh-CN"/>
        </w:rPr>
        <w:t>same or smaller than that of the resource pool</w:t>
      </w:r>
    </w:p>
    <w:p w14:paraId="38CD58D3" w14:textId="2F2389F9" w:rsidR="001A5E2D" w:rsidRPr="004A404C" w:rsidRDefault="00912712" w:rsidP="001A5E2D">
      <w:pPr>
        <w:pStyle w:val="a0"/>
        <w:numPr>
          <w:ilvl w:val="0"/>
          <w:numId w:val="10"/>
        </w:numPr>
        <w:spacing w:line="260" w:lineRule="exact"/>
        <w:rPr>
          <w:b/>
          <w:i/>
          <w:iCs/>
          <w:color w:val="000000"/>
          <w:szCs w:val="20"/>
        </w:rPr>
      </w:pPr>
      <w:r>
        <w:rPr>
          <w:b/>
          <w:i/>
          <w:iCs/>
          <w:color w:val="000000"/>
          <w:szCs w:val="20"/>
        </w:rPr>
        <w:t xml:space="preserve">For a shared resource pool(if supported), the bandwidth of SL-PRS should be the same </w:t>
      </w:r>
      <w:r w:rsidR="00205D11">
        <w:rPr>
          <w:b/>
          <w:i/>
          <w:iCs/>
          <w:color w:val="000000"/>
          <w:szCs w:val="20"/>
        </w:rPr>
        <w:t xml:space="preserve">as </w:t>
      </w:r>
      <w:r>
        <w:rPr>
          <w:b/>
          <w:i/>
          <w:iCs/>
          <w:color w:val="000000"/>
          <w:szCs w:val="20"/>
        </w:rPr>
        <w:t xml:space="preserve">the indicated bandwidth of SL PSSCH. </w:t>
      </w:r>
    </w:p>
    <w:p w14:paraId="6466E9B0" w14:textId="32220EB8" w:rsidR="006C73F2" w:rsidRPr="00C93DAC" w:rsidRDefault="006C73F2" w:rsidP="006C73F2">
      <w:pPr>
        <w:pStyle w:val="20"/>
        <w:tabs>
          <w:tab w:val="clear" w:pos="576"/>
          <w:tab w:val="num" w:pos="717"/>
        </w:tabs>
        <w:ind w:left="578" w:hanging="578"/>
      </w:pPr>
      <w:r>
        <w:t xml:space="preserve">Configuration </w:t>
      </w:r>
      <w:r w:rsidR="007B4F2F">
        <w:t xml:space="preserve">and reservation </w:t>
      </w:r>
      <w:r>
        <w:t>for SL-PRS</w:t>
      </w:r>
    </w:p>
    <w:tbl>
      <w:tblPr>
        <w:tblStyle w:val="af"/>
        <w:tblW w:w="0" w:type="auto"/>
        <w:tblLook w:val="04A0" w:firstRow="1" w:lastRow="0" w:firstColumn="1" w:lastColumn="0" w:noHBand="0" w:noVBand="1"/>
      </w:tblPr>
      <w:tblGrid>
        <w:gridCol w:w="9060"/>
      </w:tblGrid>
      <w:tr w:rsidR="000266D7" w14:paraId="157D8A58" w14:textId="77777777" w:rsidTr="000266D7">
        <w:tc>
          <w:tcPr>
            <w:tcW w:w="9060" w:type="dxa"/>
          </w:tcPr>
          <w:p w14:paraId="4071CC1E" w14:textId="77777777" w:rsidR="00B950E1" w:rsidRPr="00D70613" w:rsidRDefault="00B950E1" w:rsidP="0030257E">
            <w:pPr>
              <w:tabs>
                <w:tab w:val="left" w:pos="1276"/>
              </w:tabs>
              <w:rPr>
                <w:rFonts w:ascii="Times" w:hAnsi="Times"/>
                <w:b/>
                <w:szCs w:val="20"/>
              </w:rPr>
            </w:pPr>
            <w:r w:rsidRPr="00D70613">
              <w:rPr>
                <w:rFonts w:ascii="Times" w:hAnsi="Times"/>
                <w:b/>
                <w:szCs w:val="20"/>
                <w:highlight w:val="green"/>
              </w:rPr>
              <w:t>Agreement</w:t>
            </w:r>
          </w:p>
          <w:p w14:paraId="68B08332" w14:textId="642F1114" w:rsidR="00B950E1" w:rsidRPr="000A0D40" w:rsidRDefault="00B950E1" w:rsidP="0030257E">
            <w:pPr>
              <w:rPr>
                <w:rFonts w:ascii="Times" w:hAnsi="Times"/>
                <w:lang w:eastAsia="x-none"/>
              </w:rPr>
            </w:pPr>
            <w:r w:rsidRPr="000A0D40">
              <w:rPr>
                <w:rFonts w:ascii="Times" w:hAnsi="Times"/>
                <w:lang w:eastAsia="x-none"/>
              </w:rPr>
              <w:t>With regards to SL-PRS, study the following options:</w:t>
            </w:r>
          </w:p>
          <w:p w14:paraId="56A60F5F" w14:textId="77777777" w:rsidR="00B950E1" w:rsidRPr="00B950E1" w:rsidRDefault="00B950E1" w:rsidP="0030257E">
            <w:pPr>
              <w:numPr>
                <w:ilvl w:val="0"/>
                <w:numId w:val="23"/>
              </w:numPr>
              <w:rPr>
                <w:rFonts w:ascii="Times" w:hAnsi="Times"/>
                <w:lang w:eastAsia="x-none"/>
              </w:rPr>
            </w:pPr>
            <w:r w:rsidRPr="000A0D40">
              <w:rPr>
                <w:rFonts w:ascii="Times" w:hAnsi="Times"/>
                <w:lang w:eastAsia="x-none"/>
              </w:rPr>
              <w:t>Option 1</w:t>
            </w:r>
            <w:r w:rsidRPr="00B950E1">
              <w:rPr>
                <w:rFonts w:ascii="Times" w:hAnsi="Times"/>
                <w:lang w:eastAsia="x-none"/>
              </w:rPr>
              <w:t xml:space="preserve">: High-layer-only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3BA8932B"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 xml:space="preserve">No Lower layer involvement, e.g., SL-MAC-CE or SCI or DCI, for the activation or the triggering of a SL-PRS. </w:t>
            </w:r>
          </w:p>
          <w:p w14:paraId="4D22A26D"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Based on the study, this option may correspond to</w:t>
            </w:r>
          </w:p>
          <w:p w14:paraId="44BE0637"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SL-PRS configuration that is a single-shot or multiple shots </w:t>
            </w:r>
          </w:p>
          <w:p w14:paraId="490144EC"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high-layer configuration that may be received from an LMF, a </w:t>
            </w:r>
            <w:proofErr w:type="spellStart"/>
            <w:r w:rsidRPr="00B950E1">
              <w:rPr>
                <w:rFonts w:ascii="Times" w:hAnsi="Times"/>
                <w:lang w:eastAsia="x-none"/>
              </w:rPr>
              <w:t>gNB</w:t>
            </w:r>
            <w:proofErr w:type="spellEnd"/>
            <w:r w:rsidRPr="00B950E1">
              <w:rPr>
                <w:rFonts w:ascii="Times" w:hAnsi="Times"/>
                <w:lang w:eastAsia="x-none"/>
              </w:rPr>
              <w:t>, or a UE</w:t>
            </w:r>
          </w:p>
          <w:p w14:paraId="50BDDC83" w14:textId="77777777" w:rsidR="00B950E1" w:rsidRPr="00B950E1" w:rsidRDefault="00B950E1" w:rsidP="0030257E">
            <w:pPr>
              <w:numPr>
                <w:ilvl w:val="0"/>
                <w:numId w:val="23"/>
              </w:numPr>
              <w:rPr>
                <w:rFonts w:ascii="Times" w:hAnsi="Times"/>
                <w:lang w:eastAsia="x-none"/>
              </w:rPr>
            </w:pPr>
            <w:r w:rsidRPr="00B950E1">
              <w:rPr>
                <w:rFonts w:ascii="Times" w:hAnsi="Times"/>
                <w:lang w:eastAsia="x-none"/>
              </w:rPr>
              <w:t xml:space="preserve">Option 2: High-layer and lower-layer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1EC17212"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Lower-layer may correspond to SL-MAC-CE, or SCI, or DCI</w:t>
            </w:r>
          </w:p>
          <w:p w14:paraId="7E41E644"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 xml:space="preserve">For example, high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SL-PRS configuration and lower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initiating SL positioning and/or configuration/triggering/activating/deactivating/indicating and potential resource indication/reservation transmission of SL-PRS.</w:t>
            </w:r>
          </w:p>
          <w:p w14:paraId="412BB4B7"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 xml:space="preserve">Option 3: Only lower-layer </w:t>
            </w:r>
            <w:proofErr w:type="spellStart"/>
            <w:r w:rsidRPr="000A0D40">
              <w:rPr>
                <w:rFonts w:ascii="Times" w:hAnsi="Times"/>
                <w:lang w:eastAsia="x-none"/>
              </w:rPr>
              <w:t>signaling</w:t>
            </w:r>
            <w:proofErr w:type="spellEnd"/>
            <w:r w:rsidRPr="000A0D40">
              <w:rPr>
                <w:rFonts w:ascii="Times" w:hAnsi="Times"/>
                <w:lang w:eastAsia="x-none"/>
              </w:rPr>
              <w:t xml:space="preserve"> involvement in the SL-PRS configuration</w:t>
            </w:r>
          </w:p>
          <w:p w14:paraId="44C0AD9E"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Lower-layer may correspond to SL-MAC-CE, or SCI, or DCI</w:t>
            </w:r>
          </w:p>
          <w:p w14:paraId="2ED157C6"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Note 1: Include aspects in the study related to flexibility, overhead, latency, and reliability as/if needed.</w:t>
            </w:r>
          </w:p>
          <w:p w14:paraId="52ADDFD4" w14:textId="77777777" w:rsidR="000266D7" w:rsidRDefault="000266D7" w:rsidP="0030257E">
            <w:pPr>
              <w:rPr>
                <w:rFonts w:ascii="Times" w:hAnsi="Times"/>
                <w:szCs w:val="20"/>
              </w:rPr>
            </w:pPr>
          </w:p>
          <w:p w14:paraId="51BEF9CA" w14:textId="77777777" w:rsidR="000266D7" w:rsidRPr="00D70613" w:rsidRDefault="000266D7" w:rsidP="0030257E">
            <w:pPr>
              <w:rPr>
                <w:rFonts w:eastAsia="等线"/>
                <w:b/>
                <w:bCs/>
                <w:szCs w:val="20"/>
              </w:rPr>
            </w:pPr>
            <w:r w:rsidRPr="00D70613">
              <w:rPr>
                <w:rFonts w:eastAsia="等线"/>
                <w:b/>
                <w:bCs/>
                <w:szCs w:val="20"/>
                <w:highlight w:val="green"/>
              </w:rPr>
              <w:t>Agreement</w:t>
            </w:r>
          </w:p>
          <w:p w14:paraId="26819B1E" w14:textId="77777777" w:rsidR="000266D7" w:rsidRPr="00F57B13" w:rsidRDefault="000266D7" w:rsidP="006416E7">
            <w:pPr>
              <w:numPr>
                <w:ilvl w:val="0"/>
                <w:numId w:val="33"/>
              </w:numPr>
              <w:spacing w:after="160"/>
              <w:ind w:left="400" w:hanging="400"/>
              <w:contextualSpacing/>
              <w:rPr>
                <w:rFonts w:ascii="Times" w:hAnsi="Times" w:cs="Times"/>
                <w:szCs w:val="20"/>
                <w:lang w:eastAsia="x-none"/>
              </w:rPr>
            </w:pPr>
            <w:r w:rsidRPr="00F57B13">
              <w:rPr>
                <w:rFonts w:ascii="Times" w:hAnsi="Times" w:cs="Times"/>
                <w:szCs w:val="20"/>
                <w:lang w:eastAsia="x-none"/>
              </w:rPr>
              <w:t>With regards to the configuration/activation/deactivation/triggering of SL-PRS, Option 3 from the previous corresponding RAN1 #109 agreement will not be considered further.</w:t>
            </w:r>
          </w:p>
          <w:p w14:paraId="5528947B" w14:textId="77777777" w:rsidR="000266D7" w:rsidRPr="00F57B13" w:rsidRDefault="000266D7" w:rsidP="006416E7">
            <w:pPr>
              <w:numPr>
                <w:ilvl w:val="0"/>
                <w:numId w:val="33"/>
              </w:numPr>
              <w:ind w:left="400" w:hanging="400"/>
              <w:contextualSpacing/>
              <w:rPr>
                <w:rFonts w:cs="Times"/>
                <w:szCs w:val="20"/>
                <w:lang w:eastAsia="x-none"/>
              </w:rPr>
            </w:pPr>
            <w:r w:rsidRPr="00F57B13">
              <w:rPr>
                <w:rFonts w:ascii="Times" w:hAnsi="Times" w:cs="Times"/>
                <w:szCs w:val="20"/>
                <w:lang w:eastAsia="x-none"/>
              </w:rPr>
              <w:t>With regards to reservation of SL-PRS, it can be considered based on the Option 1 or Option 2 from the previous corresponding RAN1 #109 agreement.</w:t>
            </w:r>
          </w:p>
          <w:p w14:paraId="7DA5B3CA" w14:textId="77777777" w:rsidR="000266D7" w:rsidRDefault="000266D7" w:rsidP="006416E7">
            <w:pPr>
              <w:jc w:val="both"/>
              <w:rPr>
                <w:rFonts w:eastAsiaTheme="minorEastAsia"/>
                <w:lang w:eastAsia="zh-CN"/>
              </w:rPr>
            </w:pPr>
          </w:p>
          <w:p w14:paraId="0017B239" w14:textId="77777777" w:rsidR="00144C0B" w:rsidRPr="00D70613" w:rsidRDefault="00144C0B" w:rsidP="00144C0B">
            <w:pPr>
              <w:rPr>
                <w:rFonts w:eastAsia="Malgun Gothic"/>
                <w:b/>
                <w:szCs w:val="20"/>
                <w:lang w:eastAsia="zh-CN"/>
              </w:rPr>
            </w:pPr>
            <w:r w:rsidRPr="00D70613">
              <w:rPr>
                <w:rFonts w:eastAsia="Malgun Gothic"/>
                <w:b/>
                <w:szCs w:val="20"/>
                <w:highlight w:val="green"/>
                <w:lang w:eastAsia="zh-CN"/>
              </w:rPr>
              <w:t>Agreement</w:t>
            </w:r>
          </w:p>
          <w:p w14:paraId="281CF7EC" w14:textId="77777777" w:rsidR="00144C0B" w:rsidRPr="00A91734" w:rsidRDefault="00144C0B" w:rsidP="00144C0B">
            <w:pPr>
              <w:rPr>
                <w:rFonts w:ascii="Times" w:hAnsi="Times"/>
              </w:rPr>
            </w:pPr>
            <w:r w:rsidRPr="00A91734">
              <w:rPr>
                <w:rFonts w:ascii="Times" w:hAnsi="Times"/>
              </w:rPr>
              <w:t xml:space="preserve">With regards to SL </w:t>
            </w:r>
            <w:proofErr w:type="spellStart"/>
            <w:r w:rsidRPr="00A91734">
              <w:rPr>
                <w:rFonts w:ascii="Times" w:hAnsi="Times"/>
              </w:rPr>
              <w:t>signaling</w:t>
            </w:r>
            <w:proofErr w:type="spellEnd"/>
            <w:r w:rsidRPr="00A91734">
              <w:rPr>
                <w:rFonts w:ascii="Times" w:hAnsi="Times"/>
              </w:rPr>
              <w:t xml:space="preserve"> of the reservation/indication of SL-PRS resource(s) for dedicated resource pool and shared resource pool (if supported) for positioning:</w:t>
            </w:r>
          </w:p>
          <w:p w14:paraId="7A5FE095"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t>Option A.1: SCI can be used for reserving/indicating one or more SL-PRS resource(s)</w:t>
            </w:r>
          </w:p>
          <w:p w14:paraId="4B37AAC7"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lastRenderedPageBreak/>
              <w:t xml:space="preserve">Note: This does NOT mean that only SCI is being used. There can still be higher layer </w:t>
            </w:r>
            <w:proofErr w:type="spellStart"/>
            <w:r w:rsidRPr="00A91734">
              <w:rPr>
                <w:rFonts w:ascii="Times" w:eastAsia="宋体" w:hAnsi="Times"/>
              </w:rPr>
              <w:t>signaling</w:t>
            </w:r>
            <w:proofErr w:type="spellEnd"/>
            <w:r w:rsidRPr="00A91734">
              <w:rPr>
                <w:rFonts w:ascii="Times" w:eastAsia="宋体" w:hAnsi="Times"/>
              </w:rPr>
              <w:t xml:space="preserve"> for the purpose of indicating a part of SL-PRS configuration.</w:t>
            </w:r>
          </w:p>
          <w:p w14:paraId="319F7314"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FFS: Whether SCI is single stage SCI or two stage SCI</w:t>
            </w:r>
          </w:p>
          <w:p w14:paraId="4D0E977D"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t xml:space="preserve">FFS: SL-MAC-CE or other higher-layer </w:t>
            </w:r>
            <w:proofErr w:type="spellStart"/>
            <w:r w:rsidRPr="00A91734">
              <w:rPr>
                <w:rFonts w:ascii="Times" w:eastAsia="宋体" w:hAnsi="Times"/>
              </w:rPr>
              <w:t>signaling</w:t>
            </w:r>
            <w:proofErr w:type="spellEnd"/>
            <w:r w:rsidRPr="00A91734">
              <w:rPr>
                <w:rFonts w:ascii="Times" w:eastAsia="宋体" w:hAnsi="Times"/>
              </w:rPr>
              <w:t xml:space="preserve"> reservation/indication</w:t>
            </w:r>
          </w:p>
          <w:p w14:paraId="13D2B52F" w14:textId="424F776F" w:rsidR="00144C0B" w:rsidRPr="00144C0B" w:rsidRDefault="00144C0B" w:rsidP="006416E7">
            <w:pPr>
              <w:jc w:val="both"/>
              <w:rPr>
                <w:rFonts w:eastAsiaTheme="minorEastAsia"/>
                <w:lang w:eastAsia="zh-CN"/>
              </w:rPr>
            </w:pPr>
          </w:p>
        </w:tc>
      </w:tr>
    </w:tbl>
    <w:p w14:paraId="183BF534" w14:textId="202F8DBB" w:rsidR="00264599" w:rsidRPr="00B66F3B" w:rsidRDefault="000266D7" w:rsidP="006416E7">
      <w:pPr>
        <w:spacing w:after="120" w:line="260" w:lineRule="exact"/>
        <w:jc w:val="both"/>
        <w:rPr>
          <w:rFonts w:eastAsiaTheme="minorEastAsia"/>
          <w:lang w:eastAsia="zh-CN"/>
        </w:rPr>
      </w:pPr>
      <w:r w:rsidRPr="00731659">
        <w:rPr>
          <w:rFonts w:eastAsiaTheme="minorEastAsia"/>
          <w:lang w:eastAsia="zh-CN"/>
        </w:rPr>
        <w:lastRenderedPageBreak/>
        <w:t>In</w:t>
      </w:r>
      <w:r w:rsidRPr="00B66F3B">
        <w:rPr>
          <w:rFonts w:eastAsiaTheme="minorEastAsia"/>
          <w:lang w:eastAsia="zh-CN"/>
        </w:rPr>
        <w:t xml:space="preserve"> RAN1</w:t>
      </w:r>
      <w:r w:rsidR="00CE0932" w:rsidRPr="00B66F3B">
        <w:rPr>
          <w:rFonts w:eastAsiaTheme="minorEastAsia"/>
          <w:lang w:eastAsia="zh-CN"/>
        </w:rPr>
        <w:t>#</w:t>
      </w:r>
      <w:r w:rsidRPr="00B66F3B">
        <w:rPr>
          <w:rFonts w:eastAsiaTheme="minorEastAsia"/>
          <w:lang w:eastAsia="zh-CN"/>
        </w:rPr>
        <w:t xml:space="preserve">110 meeting, it has </w:t>
      </w:r>
      <w:r w:rsidR="005C1BA9" w:rsidRPr="00B66F3B">
        <w:rPr>
          <w:rFonts w:eastAsiaTheme="minorEastAsia"/>
          <w:lang w:eastAsia="zh-CN"/>
        </w:rPr>
        <w:t xml:space="preserve">been </w:t>
      </w:r>
      <w:r w:rsidRPr="00B66F3B">
        <w:rPr>
          <w:rFonts w:eastAsiaTheme="minorEastAsia"/>
          <w:lang w:eastAsia="zh-CN"/>
        </w:rPr>
        <w:t xml:space="preserve">agreed that </w:t>
      </w:r>
      <w:r w:rsidR="00B950E1" w:rsidRPr="00B66F3B">
        <w:rPr>
          <w:rFonts w:eastAsiaTheme="minorEastAsia"/>
          <w:lang w:eastAsia="zh-CN"/>
        </w:rPr>
        <w:t>O</w:t>
      </w:r>
      <w:r w:rsidRPr="00B66F3B">
        <w:rPr>
          <w:rFonts w:eastAsiaTheme="minorEastAsia"/>
          <w:lang w:eastAsia="zh-CN"/>
        </w:rPr>
        <w:t xml:space="preserve">ption 1 or </w:t>
      </w:r>
      <w:r w:rsidR="00B950E1" w:rsidRPr="00B66F3B">
        <w:rPr>
          <w:rFonts w:eastAsiaTheme="minorEastAsia"/>
          <w:lang w:eastAsia="zh-CN"/>
        </w:rPr>
        <w:t>O</w:t>
      </w:r>
      <w:r w:rsidRPr="00B66F3B">
        <w:rPr>
          <w:rFonts w:eastAsiaTheme="minorEastAsia"/>
          <w:lang w:eastAsia="zh-CN"/>
        </w:rPr>
        <w:t xml:space="preserve">ption 2 can be </w:t>
      </w:r>
      <w:r w:rsidR="00B950E1" w:rsidRPr="00B66F3B">
        <w:rPr>
          <w:rFonts w:eastAsiaTheme="minorEastAsia"/>
          <w:lang w:eastAsia="zh-CN"/>
        </w:rPr>
        <w:t xml:space="preserve">used for </w:t>
      </w:r>
      <w:r w:rsidR="00264599" w:rsidRPr="00731659">
        <w:rPr>
          <w:lang w:eastAsia="x-none"/>
        </w:rPr>
        <w:t>the configuration/activation/deactivation/triggering of</w:t>
      </w:r>
      <w:r w:rsidR="00264599" w:rsidRPr="00B66F3B">
        <w:rPr>
          <w:rFonts w:eastAsiaTheme="minorEastAsia"/>
          <w:lang w:eastAsia="zh-CN"/>
        </w:rPr>
        <w:t xml:space="preserve"> </w:t>
      </w:r>
      <w:r w:rsidR="00B950E1" w:rsidRPr="00B66F3B">
        <w:rPr>
          <w:rFonts w:eastAsiaTheme="minorEastAsia"/>
          <w:lang w:eastAsia="zh-CN"/>
        </w:rPr>
        <w:t xml:space="preserve">SL-PRS. </w:t>
      </w:r>
    </w:p>
    <w:p w14:paraId="430C49B7" w14:textId="06E62391" w:rsidR="00264599" w:rsidRPr="00B66F3B" w:rsidRDefault="00264599" w:rsidP="006416E7">
      <w:pPr>
        <w:spacing w:after="120" w:line="260" w:lineRule="exact"/>
        <w:jc w:val="both"/>
        <w:rPr>
          <w:rFonts w:eastAsiaTheme="minorEastAsia"/>
          <w:lang w:eastAsia="zh-CN"/>
        </w:rPr>
      </w:pPr>
      <w:r w:rsidRPr="00731659">
        <w:rPr>
          <w:rFonts w:eastAsiaTheme="minorEastAsia"/>
          <w:lang w:eastAsia="zh-CN"/>
        </w:rPr>
        <w:t>For</w:t>
      </w:r>
      <w:r w:rsidRPr="00B66F3B">
        <w:rPr>
          <w:rFonts w:eastAsiaTheme="minorEastAsia"/>
          <w:lang w:eastAsia="zh-CN"/>
        </w:rPr>
        <w:t xml:space="preserve"> </w:t>
      </w:r>
      <w:r w:rsidRPr="00731659">
        <w:rPr>
          <w:rFonts w:eastAsiaTheme="minorEastAsia"/>
          <w:lang w:eastAsia="zh-CN"/>
        </w:rPr>
        <w:t>the</w:t>
      </w:r>
      <w:r w:rsidRPr="00B66F3B">
        <w:rPr>
          <w:rFonts w:eastAsiaTheme="minorEastAsia"/>
          <w:lang w:eastAsia="zh-CN"/>
        </w:rPr>
        <w:t xml:space="preserve"> configuration </w:t>
      </w:r>
      <w:r w:rsidRPr="00731659">
        <w:rPr>
          <w:rFonts w:eastAsiaTheme="minorEastAsia"/>
          <w:lang w:eastAsia="zh-CN"/>
        </w:rPr>
        <w:t>of</w:t>
      </w:r>
      <w:r w:rsidRPr="00B66F3B">
        <w:rPr>
          <w:rFonts w:eastAsiaTheme="minorEastAsia"/>
          <w:lang w:eastAsia="zh-CN"/>
        </w:rPr>
        <w:t xml:space="preserve"> SL-PRS, option 2 is preferred. we think the high-layer </w:t>
      </w:r>
      <w:proofErr w:type="spellStart"/>
      <w:r w:rsidRPr="00B66F3B">
        <w:rPr>
          <w:rFonts w:eastAsiaTheme="minorEastAsia"/>
          <w:lang w:eastAsia="zh-CN"/>
        </w:rPr>
        <w:t>signaling</w:t>
      </w:r>
      <w:proofErr w:type="spellEnd"/>
      <w:r w:rsidRPr="00B66F3B">
        <w:rPr>
          <w:rFonts w:eastAsiaTheme="minorEastAsia"/>
          <w:lang w:eastAsia="zh-CN"/>
        </w:rPr>
        <w:t xml:space="preserve"> is involved to </w:t>
      </w:r>
      <w:r w:rsidRPr="00731659">
        <w:rPr>
          <w:rFonts w:eastAsiaTheme="minorEastAsia"/>
          <w:lang w:eastAsia="zh-CN"/>
        </w:rPr>
        <w:t>configure</w:t>
      </w:r>
      <w:r w:rsidRPr="00B66F3B">
        <w:rPr>
          <w:rFonts w:eastAsiaTheme="minorEastAsia"/>
          <w:lang w:eastAsia="zh-CN"/>
        </w:rPr>
        <w:t xml:space="preserve"> some SL-PRS parameters (such as comb N, number of symbols M, </w:t>
      </w:r>
      <w:r w:rsidRPr="00731659">
        <w:rPr>
          <w:lang w:eastAsia="x-none"/>
        </w:rPr>
        <w:t>configuration</w:t>
      </w:r>
      <w:r w:rsidRPr="00B66F3B">
        <w:rPr>
          <w:rFonts w:eastAsiaTheme="minorEastAsia"/>
          <w:lang w:eastAsia="zh-CN"/>
        </w:rPr>
        <w:t xml:space="preserve"> of </w:t>
      </w:r>
      <w:r w:rsidR="00395705">
        <w:rPr>
          <w:rFonts w:eastAsiaTheme="minorEastAsia"/>
          <w:lang w:eastAsia="zh-CN"/>
        </w:rPr>
        <w:t xml:space="preserve">the </w:t>
      </w:r>
      <w:r w:rsidRPr="00B66F3B">
        <w:rPr>
          <w:rFonts w:eastAsiaTheme="minorEastAsia"/>
          <w:lang w:eastAsia="zh-CN"/>
        </w:rPr>
        <w:t xml:space="preserve">resource pool and configuration of resource, etc.). The high-layer </w:t>
      </w:r>
      <w:proofErr w:type="spellStart"/>
      <w:r w:rsidRPr="00B66F3B">
        <w:rPr>
          <w:rFonts w:eastAsiaTheme="minorEastAsia"/>
          <w:lang w:eastAsia="zh-CN"/>
        </w:rPr>
        <w:t>signaling</w:t>
      </w:r>
      <w:proofErr w:type="spellEnd"/>
      <w:r w:rsidRPr="00B66F3B">
        <w:rPr>
          <w:rFonts w:eastAsiaTheme="minorEastAsia"/>
          <w:lang w:eastAsia="zh-CN"/>
        </w:rPr>
        <w:t xml:space="preserve"> </w:t>
      </w:r>
      <w:r w:rsidRPr="00731659">
        <w:rPr>
          <w:rFonts w:eastAsiaTheme="minorEastAsia"/>
          <w:lang w:eastAsia="zh-CN"/>
        </w:rPr>
        <w:t>can</w:t>
      </w:r>
      <w:r w:rsidRPr="00B66F3B">
        <w:rPr>
          <w:rFonts w:eastAsiaTheme="minorEastAsia"/>
          <w:lang w:eastAsia="zh-CN"/>
        </w:rPr>
        <w:t xml:space="preserve"> </w:t>
      </w:r>
      <w:r w:rsidRPr="00731659">
        <w:rPr>
          <w:rFonts w:eastAsiaTheme="minorEastAsia"/>
          <w:lang w:eastAsia="zh-CN"/>
        </w:rPr>
        <w:t>be</w:t>
      </w:r>
      <w:r w:rsidRPr="00B66F3B">
        <w:rPr>
          <w:rFonts w:eastAsiaTheme="minorEastAsia"/>
          <w:lang w:eastAsia="zh-CN"/>
        </w:rPr>
        <w:t xml:space="preserve"> </w:t>
      </w:r>
    </w:p>
    <w:p w14:paraId="17B8DA66" w14:textId="33BA8E83"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w:t>
      </w:r>
      <w:r>
        <w:rPr>
          <w:rFonts w:eastAsiaTheme="minorEastAsia" w:hint="eastAsia"/>
          <w:lang w:eastAsia="zh-CN"/>
        </w:rPr>
        <w:t>pt</w:t>
      </w:r>
      <w:proofErr w:type="spellEnd"/>
      <w:r>
        <w:rPr>
          <w:rFonts w:eastAsiaTheme="minorEastAsia"/>
          <w:lang w:eastAsia="zh-CN"/>
        </w:rPr>
        <w:t xml:space="preserve"> </w:t>
      </w:r>
      <w:r>
        <w:rPr>
          <w:rFonts w:eastAsiaTheme="minorEastAsia" w:hint="eastAsia"/>
          <w:lang w:eastAsia="zh-CN"/>
        </w:rPr>
        <w:t>a:</w:t>
      </w:r>
      <w:r>
        <w:rPr>
          <w:rFonts w:eastAsiaTheme="minorEastAsia"/>
          <w:lang w:eastAsia="zh-CN"/>
        </w:rPr>
        <w:t xml:space="preserve"> RRC </w:t>
      </w:r>
      <w:r>
        <w:rPr>
          <w:rFonts w:eastAsiaTheme="minorEastAsia" w:hint="eastAsia"/>
          <w:lang w:eastAsia="zh-CN"/>
        </w:rPr>
        <w:t>or</w:t>
      </w:r>
      <w:r w:rsidR="00205D11">
        <w:rPr>
          <w:rFonts w:eastAsiaTheme="minorEastAsia"/>
          <w:lang w:eastAsia="zh-CN"/>
        </w:rPr>
        <w:t xml:space="preserve"> S</w:t>
      </w:r>
      <w:r>
        <w:rPr>
          <w:rFonts w:eastAsiaTheme="minorEastAsia"/>
          <w:lang w:eastAsia="zh-CN"/>
        </w:rPr>
        <w:t>LPP between network and UE</w:t>
      </w:r>
    </w:p>
    <w:p w14:paraId="657B1F05" w14:textId="22FC1F73"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w:t>
      </w:r>
      <w:r>
        <w:rPr>
          <w:rFonts w:eastAsiaTheme="minorEastAsia" w:hint="eastAsia"/>
          <w:lang w:eastAsia="zh-CN"/>
        </w:rPr>
        <w:t>pt</w:t>
      </w:r>
      <w:proofErr w:type="spellEnd"/>
      <w:r>
        <w:rPr>
          <w:rFonts w:eastAsiaTheme="minorEastAsia"/>
          <w:lang w:eastAsia="zh-CN"/>
        </w:rPr>
        <w:t xml:space="preserve"> </w:t>
      </w:r>
      <w:r>
        <w:rPr>
          <w:rFonts w:eastAsiaTheme="minorEastAsia" w:hint="eastAsia"/>
          <w:lang w:eastAsia="zh-CN"/>
        </w:rPr>
        <w:t>b:</w:t>
      </w:r>
      <w:r>
        <w:rPr>
          <w:rFonts w:eastAsiaTheme="minorEastAsia"/>
          <w:lang w:eastAsia="zh-CN"/>
        </w:rPr>
        <w:t xml:space="preserve"> PC5-SLPP</w:t>
      </w:r>
      <w:r w:rsidRPr="00264599">
        <w:rPr>
          <w:rFonts w:eastAsiaTheme="minorEastAsia"/>
          <w:lang w:eastAsia="zh-CN"/>
        </w:rPr>
        <w:t xml:space="preserve"> </w:t>
      </w:r>
      <w:r>
        <w:rPr>
          <w:rFonts w:eastAsiaTheme="minorEastAsia"/>
          <w:lang w:eastAsia="zh-CN"/>
        </w:rPr>
        <w:t>between UEs</w:t>
      </w:r>
    </w:p>
    <w:p w14:paraId="3D4F34E0" w14:textId="28F2314E"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c: pre-configured RRC</w:t>
      </w:r>
    </w:p>
    <w:p w14:paraId="37E77AB2" w14:textId="4BCDB967" w:rsidR="00264599" w:rsidRDefault="00264599" w:rsidP="00264599">
      <w:pPr>
        <w:spacing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also think the low layer is involved in some SL-PRS parameters(e.g., PRS </w:t>
      </w:r>
      <w:r>
        <w:rPr>
          <w:rFonts w:eastAsiaTheme="minorEastAsia" w:hint="eastAsia"/>
          <w:lang w:eastAsia="zh-CN"/>
        </w:rPr>
        <w:t>timing/</w:t>
      </w:r>
      <w:r>
        <w:rPr>
          <w:rFonts w:eastAsiaTheme="minorEastAsia"/>
          <w:lang w:eastAsia="zh-CN"/>
        </w:rPr>
        <w:t xml:space="preserve"> frequency resource, SL-PRS sequence ID,  period indication, priority, and RE offset.)</w:t>
      </w:r>
      <w:r>
        <w:rPr>
          <w:rFonts w:eastAsiaTheme="minorEastAsia" w:hint="eastAsia"/>
          <w:lang w:eastAsia="zh-CN"/>
        </w:rPr>
        <w:t>.</w:t>
      </w:r>
      <w:r>
        <w:rPr>
          <w:rFonts w:eastAsiaTheme="minorEastAsia"/>
          <w:lang w:eastAsia="zh-CN"/>
        </w:rPr>
        <w:t xml:space="preserve"> </w:t>
      </w:r>
    </w:p>
    <w:p w14:paraId="641D1C46" w14:textId="50E9E448" w:rsidR="00264599" w:rsidRDefault="00264599" w:rsidP="00264599">
      <w:pPr>
        <w:spacing w:after="120" w:line="260" w:lineRule="exact"/>
        <w:jc w:val="both"/>
        <w:rPr>
          <w:rFonts w:eastAsiaTheme="minorEastAsia"/>
          <w:lang w:eastAsia="zh-CN"/>
        </w:rPr>
      </w:pPr>
      <w:r>
        <w:rPr>
          <w:rFonts w:eastAsiaTheme="minorEastAsia"/>
          <w:lang w:eastAsia="zh-CN"/>
        </w:rPr>
        <w:t xml:space="preserve">Furthermore, according to the previous meeting, the SCI is supported to be used for SL-PRS resource reservation. Considering the content of SCI, the following information should be carried in the SCI at least: SL PRS </w:t>
      </w:r>
      <w:r>
        <w:rPr>
          <w:rFonts w:eastAsiaTheme="minorEastAsia" w:hint="eastAsia"/>
          <w:lang w:eastAsia="zh-CN"/>
        </w:rPr>
        <w:t>timing/</w:t>
      </w:r>
      <w:r>
        <w:rPr>
          <w:rFonts w:eastAsiaTheme="minorEastAsia"/>
          <w:lang w:eastAsia="zh-CN"/>
        </w:rPr>
        <w:t xml:space="preserve"> frequency resource, destination ID, source ID,  period indication, priority, and RE offset. </w:t>
      </w:r>
    </w:p>
    <w:p w14:paraId="3FBDC646" w14:textId="4484495A" w:rsidR="00DC5F19" w:rsidRPr="00FD4CEF" w:rsidRDefault="00DC5F19" w:rsidP="00E70924">
      <w:pPr>
        <w:pStyle w:val="af2"/>
        <w:numPr>
          <w:ilvl w:val="0"/>
          <w:numId w:val="12"/>
        </w:numPr>
        <w:ind w:firstLineChars="0"/>
        <w:rPr>
          <w:b/>
          <w:i/>
          <w:szCs w:val="20"/>
          <w:lang w:val="en-US" w:eastAsia="zh-CN"/>
        </w:rPr>
      </w:pPr>
    </w:p>
    <w:p w14:paraId="6761A89E" w14:textId="4586739E" w:rsidR="00264599" w:rsidRDefault="00910892" w:rsidP="006416E7">
      <w:pPr>
        <w:pStyle w:val="a0"/>
        <w:numPr>
          <w:ilvl w:val="0"/>
          <w:numId w:val="10"/>
        </w:numPr>
        <w:spacing w:line="260" w:lineRule="exact"/>
        <w:rPr>
          <w:b/>
          <w:i/>
          <w:iCs/>
          <w:color w:val="000000"/>
          <w:szCs w:val="20"/>
        </w:rPr>
      </w:pPr>
      <w:r w:rsidRPr="006416E7">
        <w:rPr>
          <w:b/>
          <w:i/>
          <w:iCs/>
          <w:color w:val="000000"/>
          <w:szCs w:val="20"/>
        </w:rPr>
        <w:t xml:space="preserve">For </w:t>
      </w:r>
      <w:r w:rsidR="00264599" w:rsidRPr="00936C17">
        <w:rPr>
          <w:b/>
          <w:i/>
          <w:iCs/>
          <w:color w:val="000000"/>
          <w:szCs w:val="20"/>
        </w:rPr>
        <w:t>the configuration of SL-PRS</w:t>
      </w:r>
      <w:r w:rsidR="00264599">
        <w:rPr>
          <w:b/>
          <w:i/>
          <w:iCs/>
          <w:color w:val="000000"/>
          <w:szCs w:val="20"/>
        </w:rPr>
        <w:t>, option 2 is preferred</w:t>
      </w:r>
    </w:p>
    <w:p w14:paraId="733EDC0A" w14:textId="60D499F3" w:rsidR="00910892" w:rsidRPr="00264599" w:rsidRDefault="00952E3E" w:rsidP="00936C17">
      <w:pPr>
        <w:pStyle w:val="a0"/>
        <w:numPr>
          <w:ilvl w:val="1"/>
          <w:numId w:val="10"/>
        </w:numPr>
        <w:spacing w:line="260" w:lineRule="exact"/>
        <w:rPr>
          <w:b/>
          <w:bCs/>
          <w:i/>
          <w:iCs/>
          <w:color w:val="000000"/>
          <w:szCs w:val="20"/>
        </w:rPr>
      </w:pPr>
      <w:r>
        <w:rPr>
          <w:b/>
          <w:i/>
          <w:iCs/>
          <w:color w:val="000000"/>
          <w:szCs w:val="20"/>
        </w:rPr>
        <w:t xml:space="preserve">Option </w:t>
      </w:r>
      <w:r w:rsidR="00264599">
        <w:rPr>
          <w:b/>
          <w:i/>
          <w:iCs/>
          <w:color w:val="000000"/>
          <w:szCs w:val="20"/>
        </w:rPr>
        <w:t xml:space="preserve">2: </w:t>
      </w:r>
      <w:r w:rsidR="00264599" w:rsidRPr="00936C17">
        <w:rPr>
          <w:rFonts w:ascii="Times" w:hAnsi="Times"/>
          <w:b/>
          <w:bCs/>
          <w:i/>
          <w:iCs/>
          <w:lang w:eastAsia="x-none"/>
        </w:rPr>
        <w:t xml:space="preserve">High-layer and lower-layer </w:t>
      </w:r>
      <w:proofErr w:type="spellStart"/>
      <w:r w:rsidR="00264599" w:rsidRPr="00936C17">
        <w:rPr>
          <w:rFonts w:ascii="Times" w:hAnsi="Times"/>
          <w:b/>
          <w:bCs/>
          <w:i/>
          <w:iCs/>
          <w:lang w:eastAsia="x-none"/>
        </w:rPr>
        <w:t>signaling</w:t>
      </w:r>
      <w:proofErr w:type="spellEnd"/>
      <w:r w:rsidR="00264599" w:rsidRPr="00936C17">
        <w:rPr>
          <w:rFonts w:ascii="Times" w:hAnsi="Times"/>
          <w:b/>
          <w:bCs/>
          <w:i/>
          <w:iCs/>
          <w:lang w:eastAsia="x-none"/>
        </w:rPr>
        <w:t xml:space="preserve"> involvement in the SL-PRS configuration</w:t>
      </w:r>
      <w:r w:rsidR="00910892" w:rsidRPr="00264599">
        <w:rPr>
          <w:b/>
          <w:bCs/>
          <w:i/>
          <w:iCs/>
          <w:color w:val="000000"/>
          <w:szCs w:val="20"/>
        </w:rPr>
        <w:t>.</w:t>
      </w:r>
    </w:p>
    <w:p w14:paraId="62121731" w14:textId="7895DA9D" w:rsidR="00DC5F19" w:rsidRPr="00FD4CEF" w:rsidRDefault="00910892" w:rsidP="00E70924">
      <w:pPr>
        <w:pStyle w:val="af2"/>
        <w:numPr>
          <w:ilvl w:val="0"/>
          <w:numId w:val="12"/>
        </w:numPr>
        <w:ind w:firstLineChars="0"/>
        <w:rPr>
          <w:b/>
          <w:i/>
          <w:szCs w:val="20"/>
          <w:lang w:val="en-US" w:eastAsia="zh-CN"/>
        </w:rPr>
      </w:pPr>
      <w:r w:rsidRPr="00FD4CEF">
        <w:rPr>
          <w:b/>
          <w:i/>
          <w:szCs w:val="20"/>
          <w:lang w:val="en-US" w:eastAsia="zh-CN"/>
        </w:rPr>
        <w:t xml:space="preserve"> </w:t>
      </w:r>
    </w:p>
    <w:p w14:paraId="57D7CA56" w14:textId="31B31C31" w:rsidR="006C73F2" w:rsidRPr="00936C17" w:rsidRDefault="00910892" w:rsidP="00936C17">
      <w:pPr>
        <w:pStyle w:val="a0"/>
        <w:numPr>
          <w:ilvl w:val="0"/>
          <w:numId w:val="10"/>
        </w:numPr>
        <w:spacing w:line="260" w:lineRule="exact"/>
        <w:rPr>
          <w:rFonts w:eastAsiaTheme="minorEastAsia"/>
          <w:b/>
          <w:i/>
          <w:szCs w:val="20"/>
          <w:lang w:val="en-US" w:eastAsia="zh-CN"/>
        </w:rPr>
      </w:pPr>
      <w:r w:rsidRPr="006416E7">
        <w:rPr>
          <w:b/>
          <w:i/>
          <w:iCs/>
          <w:color w:val="000000"/>
          <w:szCs w:val="20"/>
        </w:rPr>
        <w:t>For</w:t>
      </w:r>
      <w:r w:rsidR="00264599" w:rsidRPr="006416E7">
        <w:rPr>
          <w:b/>
          <w:i/>
          <w:iCs/>
          <w:color w:val="000000"/>
          <w:szCs w:val="20"/>
        </w:rPr>
        <w:t xml:space="preserve"> </w:t>
      </w:r>
      <w:r w:rsidR="00264599" w:rsidRPr="00E55B0E">
        <w:rPr>
          <w:rFonts w:hint="eastAsia"/>
          <w:b/>
          <w:i/>
          <w:iCs/>
          <w:color w:val="000000"/>
          <w:szCs w:val="20"/>
        </w:rPr>
        <w:t>the</w:t>
      </w:r>
      <w:r w:rsidR="00264599" w:rsidRPr="00E55B0E">
        <w:rPr>
          <w:b/>
          <w:i/>
          <w:iCs/>
          <w:color w:val="000000"/>
          <w:szCs w:val="20"/>
        </w:rPr>
        <w:t xml:space="preserve"> </w:t>
      </w:r>
      <w:r w:rsidR="00264599">
        <w:rPr>
          <w:b/>
          <w:i/>
          <w:iCs/>
          <w:color w:val="000000"/>
          <w:szCs w:val="20"/>
        </w:rPr>
        <w:t xml:space="preserve">SCI used for the reservation/indication </w:t>
      </w:r>
      <w:r w:rsidR="00264599" w:rsidRPr="00E55B0E">
        <w:rPr>
          <w:rFonts w:hint="eastAsia"/>
          <w:b/>
          <w:i/>
          <w:iCs/>
          <w:color w:val="000000"/>
          <w:szCs w:val="20"/>
        </w:rPr>
        <w:t>of</w:t>
      </w:r>
      <w:r w:rsidR="00264599" w:rsidRPr="00E55B0E">
        <w:rPr>
          <w:b/>
          <w:i/>
          <w:iCs/>
          <w:color w:val="000000"/>
          <w:szCs w:val="20"/>
        </w:rPr>
        <w:t xml:space="preserve"> SL-PRS</w:t>
      </w:r>
      <w:r w:rsidRPr="006416E7">
        <w:rPr>
          <w:b/>
          <w:i/>
          <w:iCs/>
          <w:color w:val="000000"/>
          <w:szCs w:val="20"/>
        </w:rPr>
        <w:t xml:space="preserve">, the </w:t>
      </w:r>
      <w:r w:rsidR="00264599">
        <w:rPr>
          <w:b/>
          <w:i/>
          <w:iCs/>
          <w:color w:val="000000"/>
          <w:szCs w:val="20"/>
        </w:rPr>
        <w:t>following information should be carried in the SCI</w:t>
      </w:r>
      <w:r w:rsidRPr="006416E7">
        <w:rPr>
          <w:b/>
          <w:i/>
          <w:iCs/>
          <w:color w:val="000000"/>
          <w:szCs w:val="20"/>
        </w:rPr>
        <w:t>.</w:t>
      </w:r>
    </w:p>
    <w:p w14:paraId="21471021" w14:textId="6CABD28A" w:rsidR="006C73F2" w:rsidRPr="00936C17" w:rsidRDefault="00264599" w:rsidP="00936C17">
      <w:pPr>
        <w:pStyle w:val="a0"/>
        <w:numPr>
          <w:ilvl w:val="1"/>
          <w:numId w:val="10"/>
        </w:numPr>
        <w:spacing w:line="260" w:lineRule="exact"/>
        <w:rPr>
          <w:rFonts w:ascii="Times" w:hAnsi="Times"/>
          <w:b/>
          <w:bCs/>
          <w:i/>
          <w:iCs/>
          <w:lang w:eastAsia="x-none"/>
        </w:rPr>
      </w:pPr>
      <w:r>
        <w:rPr>
          <w:rFonts w:ascii="Times" w:hAnsi="Times"/>
          <w:b/>
          <w:bCs/>
          <w:i/>
          <w:iCs/>
          <w:lang w:eastAsia="x-none"/>
        </w:rPr>
        <w:t>S</w:t>
      </w:r>
      <w:r w:rsidR="00FE5118" w:rsidRPr="00936C17">
        <w:rPr>
          <w:rFonts w:ascii="Times" w:hAnsi="Times"/>
          <w:b/>
          <w:bCs/>
          <w:i/>
          <w:iCs/>
          <w:lang w:eastAsia="x-none"/>
        </w:rPr>
        <w:t xml:space="preserve">L PRS </w:t>
      </w:r>
      <w:r>
        <w:rPr>
          <w:rFonts w:ascii="Times" w:hAnsi="Times"/>
          <w:b/>
          <w:bCs/>
          <w:i/>
          <w:iCs/>
          <w:lang w:eastAsia="x-none"/>
        </w:rPr>
        <w:t>timing/</w:t>
      </w:r>
      <w:r w:rsidR="00FE5118" w:rsidRPr="00936C17">
        <w:rPr>
          <w:rFonts w:ascii="Times" w:hAnsi="Times"/>
          <w:b/>
          <w:bCs/>
          <w:i/>
          <w:iCs/>
          <w:lang w:eastAsia="x-none"/>
        </w:rPr>
        <w:t>frequency resource, des</w:t>
      </w:r>
      <w:r w:rsidR="00A518E2" w:rsidRPr="00936C17">
        <w:rPr>
          <w:rFonts w:ascii="Times" w:hAnsi="Times"/>
          <w:b/>
          <w:bCs/>
          <w:i/>
          <w:iCs/>
          <w:lang w:eastAsia="x-none"/>
        </w:rPr>
        <w:t>t</w:t>
      </w:r>
      <w:r w:rsidR="00FE5118" w:rsidRPr="00936C17">
        <w:rPr>
          <w:rFonts w:ascii="Times" w:hAnsi="Times"/>
          <w:b/>
          <w:bCs/>
          <w:i/>
          <w:iCs/>
          <w:lang w:eastAsia="x-none"/>
        </w:rPr>
        <w:t xml:space="preserve">ination ID, source ID,  period indication, priority, </w:t>
      </w:r>
      <w:r w:rsidR="00A518E2" w:rsidRPr="00936C17">
        <w:rPr>
          <w:rFonts w:ascii="Times" w:hAnsi="Times"/>
          <w:b/>
          <w:bCs/>
          <w:i/>
          <w:iCs/>
          <w:lang w:eastAsia="x-none"/>
        </w:rPr>
        <w:t xml:space="preserve">and </w:t>
      </w:r>
      <w:r w:rsidR="00FE5118" w:rsidRPr="00936C17">
        <w:rPr>
          <w:rFonts w:ascii="Times" w:hAnsi="Times"/>
          <w:b/>
          <w:bCs/>
          <w:i/>
          <w:iCs/>
          <w:lang w:eastAsia="x-none"/>
        </w:rPr>
        <w:t>RE offset</w:t>
      </w:r>
      <w:r w:rsidR="006C73F2" w:rsidRPr="00936C17">
        <w:rPr>
          <w:rFonts w:ascii="Times" w:hAnsi="Times"/>
          <w:b/>
          <w:bCs/>
          <w:i/>
          <w:iCs/>
          <w:lang w:eastAsia="x-none"/>
        </w:rPr>
        <w:t>.</w:t>
      </w:r>
    </w:p>
    <w:p w14:paraId="2735F426" w14:textId="19769D0C" w:rsidR="004B1549" w:rsidRDefault="00945475">
      <w:pPr>
        <w:pStyle w:val="1"/>
        <w:rPr>
          <w:rFonts w:eastAsiaTheme="minorEastAsia"/>
        </w:rPr>
      </w:pPr>
      <w:r>
        <w:rPr>
          <w:rFonts w:eastAsiaTheme="minorEastAsia"/>
        </w:rPr>
        <w:t>Power control</w:t>
      </w:r>
    </w:p>
    <w:p w14:paraId="2E420F4B" w14:textId="4E1D8FF2" w:rsidR="00625725" w:rsidRDefault="00625725" w:rsidP="00625725">
      <w:pPr>
        <w:pStyle w:val="20"/>
        <w:ind w:left="578" w:hanging="578"/>
      </w:pPr>
      <w:r>
        <w:rPr>
          <w:rFonts w:hint="eastAsia"/>
        </w:rPr>
        <w:t xml:space="preserve">Power control of </w:t>
      </w:r>
      <w:r>
        <w:t>SL-P</w:t>
      </w:r>
      <w:r>
        <w:rPr>
          <w:rFonts w:hint="eastAsia"/>
        </w:rPr>
        <w:t>RS for positioning</w:t>
      </w:r>
    </w:p>
    <w:tbl>
      <w:tblPr>
        <w:tblStyle w:val="af"/>
        <w:tblW w:w="0" w:type="auto"/>
        <w:tblLook w:val="04A0" w:firstRow="1" w:lastRow="0" w:firstColumn="1" w:lastColumn="0" w:noHBand="0" w:noVBand="1"/>
      </w:tblPr>
      <w:tblGrid>
        <w:gridCol w:w="9060"/>
      </w:tblGrid>
      <w:tr w:rsidR="00507486" w14:paraId="1EF0E37C" w14:textId="77777777" w:rsidTr="00507486">
        <w:tc>
          <w:tcPr>
            <w:tcW w:w="9060" w:type="dxa"/>
          </w:tcPr>
          <w:p w14:paraId="62CB24B9" w14:textId="77777777" w:rsidR="00507486" w:rsidRDefault="00507486" w:rsidP="00507486">
            <w:pPr>
              <w:jc w:val="both"/>
              <w:rPr>
                <w:rFonts w:eastAsia="Malgun Gothic"/>
                <w:b/>
                <w:szCs w:val="20"/>
                <w:lang w:eastAsia="zh-CN"/>
              </w:rPr>
            </w:pPr>
            <w:r>
              <w:rPr>
                <w:rFonts w:eastAsia="Malgun Gothic"/>
                <w:b/>
                <w:szCs w:val="20"/>
                <w:highlight w:val="green"/>
                <w:lang w:eastAsia="zh-CN"/>
              </w:rPr>
              <w:t>Agreement</w:t>
            </w:r>
          </w:p>
          <w:p w14:paraId="489F363F" w14:textId="6A9F3041" w:rsidR="00507486" w:rsidRDefault="00507486" w:rsidP="00507486">
            <w:pPr>
              <w:spacing w:after="120" w:line="260" w:lineRule="exact"/>
              <w:jc w:val="both"/>
              <w:rPr>
                <w:rFonts w:eastAsiaTheme="minorEastAsia"/>
                <w:lang w:eastAsia="zh-CN"/>
              </w:rPr>
            </w:pPr>
            <w:r>
              <w:rPr>
                <w:rFonts w:ascii="Times" w:hAnsi="Times"/>
                <w:lang w:eastAsia="x-none"/>
              </w:rPr>
              <w:t>With regards to the power control for SL-PRS at least Open Loop PC should be introduced.</w:t>
            </w:r>
          </w:p>
        </w:tc>
      </w:tr>
    </w:tbl>
    <w:p w14:paraId="6B48CB07" w14:textId="230AC9DB" w:rsidR="001B4037" w:rsidRDefault="0062726C" w:rsidP="00E14495">
      <w:pPr>
        <w:spacing w:after="120" w:line="260" w:lineRule="exact"/>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WID, the open loop power control is supported for SL PRS. </w:t>
      </w:r>
      <w:r w:rsidR="00FC06B3">
        <w:rPr>
          <w:rFonts w:eastAsiaTheme="minorEastAsia" w:hint="eastAsia"/>
          <w:lang w:eastAsia="zh-CN"/>
        </w:rPr>
        <w:t>I</w:t>
      </w:r>
      <w:r w:rsidR="00FC06B3">
        <w:rPr>
          <w:rFonts w:eastAsiaTheme="minorEastAsia"/>
          <w:lang w:eastAsia="zh-CN"/>
        </w:rPr>
        <w:t xml:space="preserve">n NR </w:t>
      </w:r>
      <w:proofErr w:type="spellStart"/>
      <w:r w:rsidR="00FC06B3">
        <w:rPr>
          <w:rFonts w:eastAsiaTheme="minorEastAsia"/>
          <w:lang w:eastAsia="zh-CN"/>
        </w:rPr>
        <w:t>sidelink</w:t>
      </w:r>
      <w:proofErr w:type="spellEnd"/>
      <w:r w:rsidR="00FC06B3">
        <w:rPr>
          <w:rFonts w:eastAsiaTheme="minorEastAsia"/>
          <w:lang w:eastAsia="zh-CN"/>
        </w:rPr>
        <w:t xml:space="preserve">, </w:t>
      </w:r>
      <w:r w:rsidR="00DD2DBE">
        <w:rPr>
          <w:rFonts w:eastAsiaTheme="minorEastAsia"/>
          <w:lang w:eastAsia="zh-CN"/>
        </w:rPr>
        <w:t xml:space="preserve">the </w:t>
      </w:r>
      <w:r>
        <w:rPr>
          <w:rFonts w:eastAsiaTheme="minorEastAsia"/>
          <w:lang w:eastAsia="zh-CN"/>
        </w:rPr>
        <w:t xml:space="preserve">open loop </w:t>
      </w:r>
      <w:r w:rsidR="00DD2DBE">
        <w:rPr>
          <w:rFonts w:eastAsiaTheme="minorEastAsia"/>
          <w:lang w:eastAsia="zh-CN"/>
        </w:rPr>
        <w:t xml:space="preserve">power control of SL is based on DL pathloss </w:t>
      </w:r>
      <w:r>
        <w:rPr>
          <w:rFonts w:eastAsiaTheme="minorEastAsia"/>
          <w:lang w:eastAsia="zh-CN"/>
        </w:rPr>
        <w:t>and/</w:t>
      </w:r>
      <w:r w:rsidR="00DD2DBE">
        <w:rPr>
          <w:rFonts w:eastAsiaTheme="minorEastAsia"/>
          <w:lang w:eastAsia="zh-CN"/>
        </w:rPr>
        <w:t>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w:t>
      </w:r>
      <w:r w:rsidR="002319D5">
        <w:rPr>
          <w:rFonts w:eastAsiaTheme="minorEastAsia"/>
          <w:lang w:eastAsia="zh-CN"/>
        </w:rPr>
        <w:t>is</w:t>
      </w:r>
      <w:r w:rsidR="001B4037">
        <w:rPr>
          <w:rFonts w:eastAsiaTheme="minorEastAsia"/>
          <w:lang w:eastAsia="zh-CN"/>
        </w:rPr>
        <w:t xml:space="preserve"> taken into account to avoid serious interference to the UL transmission performance. </w:t>
      </w:r>
      <w:r w:rsidR="003B7EBD">
        <w:rPr>
          <w:rFonts w:eastAsiaTheme="minorEastAsia"/>
          <w:lang w:eastAsia="zh-CN"/>
        </w:rPr>
        <w:t xml:space="preserve">And </w:t>
      </w:r>
      <w:r w:rsidR="001B4037">
        <w:rPr>
          <w:rFonts w:eastAsiaTheme="minorEastAsia"/>
          <w:lang w:eastAsia="zh-CN"/>
        </w:rPr>
        <w:t>if 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r w:rsidR="002319D5">
        <w:rPr>
          <w:rFonts w:eastAsiaTheme="minorEastAsia"/>
          <w:lang w:eastAsia="zh-CN"/>
        </w:rPr>
        <w:t xml:space="preserve"> </w:t>
      </w:r>
      <w:r w:rsidR="0075351D">
        <w:rPr>
          <w:rFonts w:eastAsiaTheme="minorEastAsia"/>
          <w:lang w:eastAsia="zh-CN"/>
        </w:rPr>
        <w:t>Therefore, SL pathloss and DL pathloss can be consider</w:t>
      </w:r>
      <w:r w:rsidR="00210400">
        <w:rPr>
          <w:rFonts w:eastAsiaTheme="minorEastAsia"/>
          <w:lang w:eastAsia="zh-CN"/>
        </w:rPr>
        <w:t>e</w:t>
      </w:r>
      <w:r w:rsidR="0075351D">
        <w:rPr>
          <w:rFonts w:eastAsiaTheme="minorEastAsia"/>
          <w:lang w:eastAsia="zh-CN"/>
        </w:rPr>
        <w:t>d in SL-PRS power control</w:t>
      </w:r>
      <w:r w:rsidR="0075351D">
        <w:rPr>
          <w:rFonts w:eastAsiaTheme="minorEastAsia" w:hint="eastAsia"/>
          <w:lang w:eastAsia="zh-CN"/>
        </w:rPr>
        <w:t>.</w:t>
      </w:r>
      <w:r w:rsidR="0075351D">
        <w:rPr>
          <w:rFonts w:eastAsiaTheme="minorEastAsia"/>
          <w:lang w:eastAsia="zh-CN"/>
        </w:rPr>
        <w:t xml:space="preserve"> E.g., a</w:t>
      </w:r>
      <w:r w:rsidR="002319D5">
        <w:rPr>
          <w:rFonts w:eastAsiaTheme="minorEastAsia"/>
          <w:lang w:eastAsia="zh-CN"/>
        </w:rPr>
        <w:t xml:space="preserve">s in Rel-16 SL, the minimum pathloss of DL and SL can be used. </w:t>
      </w:r>
    </w:p>
    <w:p w14:paraId="21245E84" w14:textId="6230D463" w:rsidR="00162C24" w:rsidRDefault="00F279F5" w:rsidP="00162C24">
      <w:pPr>
        <w:jc w:val="center"/>
      </w:pPr>
      <w:r>
        <w:object w:dxaOrig="5596" w:dyaOrig="2581" w14:anchorId="6237F34C">
          <v:shape id="_x0000_i1026" type="#_x0000_t75" style="width:243.15pt;height:111.4pt" o:ole="">
            <v:imagedata r:id="rId16" o:title=""/>
          </v:shape>
          <o:OLEObject Type="Embed" ProgID="Visio.Drawing.15" ShapeID="_x0000_i1026" DrawAspect="Content" ObjectID="_1738150816" r:id="rId17"/>
        </w:object>
      </w:r>
    </w:p>
    <w:p w14:paraId="0650BA8D" w14:textId="568B0421" w:rsidR="00F279F5" w:rsidRPr="001B429F" w:rsidRDefault="00F279F5" w:rsidP="00F279F5">
      <w:pPr>
        <w:pStyle w:val="a5"/>
        <w:jc w:val="center"/>
        <w:rPr>
          <w:rFonts w:eastAsiaTheme="minorEastAsia"/>
          <w:b/>
          <w:bCs/>
          <w:lang w:eastAsia="zh-CN"/>
        </w:rPr>
      </w:pPr>
      <w:r w:rsidRPr="001B429F">
        <w:rPr>
          <w:b/>
          <w:bCs/>
        </w:rPr>
        <w:lastRenderedPageBreak/>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924DC8">
        <w:rPr>
          <w:b/>
          <w:bCs/>
          <w:noProof/>
        </w:rPr>
        <w:t>4</w:t>
      </w:r>
      <w:r w:rsidRPr="001B429F">
        <w:rPr>
          <w:b/>
          <w:bCs/>
        </w:rPr>
        <w:fldChar w:fldCharType="end"/>
      </w:r>
      <w:r w:rsidRPr="001B429F">
        <w:rPr>
          <w:rFonts w:eastAsiaTheme="minorEastAsia"/>
          <w:b/>
          <w:bCs/>
          <w:lang w:eastAsia="zh-CN"/>
        </w:rPr>
        <w:t xml:space="preserve"> Open</w:t>
      </w:r>
      <w:r w:rsidR="00E345A6" w:rsidRPr="001B429F">
        <w:rPr>
          <w:rFonts w:eastAsiaTheme="minorEastAsia"/>
          <w:b/>
          <w:bCs/>
          <w:lang w:eastAsia="zh-CN"/>
        </w:rPr>
        <w:t>-</w:t>
      </w:r>
      <w:r w:rsidRPr="001B429F">
        <w:rPr>
          <w:rFonts w:eastAsiaTheme="minorEastAsia"/>
          <w:b/>
          <w:bCs/>
          <w:lang w:eastAsia="zh-CN"/>
        </w:rPr>
        <w:t>loop power control for SL PRS</w:t>
      </w:r>
    </w:p>
    <w:p w14:paraId="7C32E1F8" w14:textId="77777777" w:rsidR="00625725" w:rsidRPr="00F22532" w:rsidRDefault="00625725" w:rsidP="006416E7">
      <w:pPr>
        <w:pStyle w:val="af2"/>
        <w:numPr>
          <w:ilvl w:val="0"/>
          <w:numId w:val="12"/>
        </w:numPr>
        <w:ind w:firstLineChars="0"/>
        <w:rPr>
          <w:b/>
          <w:i/>
          <w:szCs w:val="20"/>
          <w:lang w:val="en-US" w:eastAsia="zh-CN"/>
        </w:rPr>
      </w:pPr>
    </w:p>
    <w:p w14:paraId="7BC4FE25" w14:textId="2D3CE09D" w:rsidR="002319D5" w:rsidRDefault="002319D5"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w:t>
      </w:r>
      <w:r w:rsidR="00BC3195">
        <w:rPr>
          <w:rFonts w:eastAsiaTheme="minorEastAsia" w:hint="eastAsia"/>
          <w:b/>
          <w:i/>
          <w:szCs w:val="20"/>
          <w:lang w:eastAsia="zh-CN"/>
        </w:rPr>
        <w:t>minimum</w:t>
      </w:r>
      <w:r w:rsidR="00BC3195">
        <w:rPr>
          <w:rFonts w:eastAsiaTheme="minorEastAsia"/>
          <w:b/>
          <w:i/>
          <w:szCs w:val="20"/>
          <w:lang w:eastAsia="zh-CN"/>
        </w:rPr>
        <w:t xml:space="preserve"> of </w:t>
      </w:r>
      <w:r>
        <w:rPr>
          <w:rFonts w:eastAsiaTheme="minorEastAsia"/>
          <w:b/>
          <w:i/>
          <w:szCs w:val="20"/>
          <w:lang w:eastAsia="zh-CN"/>
        </w:rPr>
        <w:t xml:space="preserve">SL pathloss and the DL pathloss </w:t>
      </w:r>
      <w:r w:rsidR="00FC2E15">
        <w:rPr>
          <w:rFonts w:eastAsiaTheme="minorEastAsia"/>
          <w:b/>
          <w:i/>
          <w:szCs w:val="20"/>
          <w:lang w:eastAsia="zh-CN"/>
        </w:rPr>
        <w:t>should</w:t>
      </w:r>
      <w:r w:rsidR="0062726C">
        <w:rPr>
          <w:rFonts w:eastAsiaTheme="minorEastAsia"/>
          <w:b/>
          <w:i/>
          <w:szCs w:val="20"/>
          <w:lang w:eastAsia="zh-CN"/>
        </w:rPr>
        <w:t xml:space="preserve"> be applied</w:t>
      </w:r>
      <w:r>
        <w:rPr>
          <w:rFonts w:eastAsiaTheme="minorEastAsia"/>
          <w:b/>
          <w:i/>
          <w:szCs w:val="20"/>
          <w:lang w:eastAsia="zh-CN"/>
        </w:rPr>
        <w:t xml:space="preserve"> in the power control of the SL-PRS. </w:t>
      </w:r>
    </w:p>
    <w:p w14:paraId="6BC281AD" w14:textId="37EA2A13" w:rsidR="00945475" w:rsidRDefault="00945475" w:rsidP="00945475">
      <w:pPr>
        <w:pStyle w:val="20"/>
        <w:ind w:left="578" w:hanging="578"/>
      </w:pPr>
      <w:r>
        <w:rPr>
          <w:rFonts w:hint="eastAsia"/>
        </w:rPr>
        <w:t xml:space="preserve">Power control of </w:t>
      </w:r>
      <w:r>
        <w:t>PSCCH</w:t>
      </w:r>
      <w:r>
        <w:rPr>
          <w:rFonts w:hint="eastAsia"/>
        </w:rPr>
        <w:t xml:space="preserve"> for positioning</w:t>
      </w:r>
    </w:p>
    <w:p w14:paraId="0DC57913" w14:textId="75531F6F" w:rsidR="00945475" w:rsidRDefault="00BC3195" w:rsidP="00945475">
      <w:pPr>
        <w:pStyle w:val="a0"/>
        <w:spacing w:line="260" w:lineRule="exact"/>
        <w:rPr>
          <w:rFonts w:eastAsiaTheme="minorEastAsia"/>
          <w:bCs/>
          <w:iCs/>
          <w:szCs w:val="20"/>
          <w:lang w:eastAsia="zh-CN"/>
        </w:rPr>
      </w:pPr>
      <w:r>
        <w:rPr>
          <w:rFonts w:eastAsiaTheme="minorEastAsia"/>
          <w:bCs/>
          <w:iCs/>
          <w:szCs w:val="20"/>
          <w:lang w:eastAsia="zh-CN"/>
        </w:rPr>
        <w:t>As discussed the slot structure in our companion co</w:t>
      </w:r>
      <w:r w:rsidR="00CC2FF1">
        <w:rPr>
          <w:rFonts w:eastAsiaTheme="minorEastAsia"/>
          <w:bCs/>
          <w:iCs/>
          <w:szCs w:val="20"/>
          <w:lang w:eastAsia="zh-CN"/>
        </w:rPr>
        <w:t>n</w:t>
      </w:r>
      <w:r>
        <w:rPr>
          <w:rFonts w:eastAsiaTheme="minorEastAsia"/>
          <w:bCs/>
          <w:iCs/>
          <w:szCs w:val="20"/>
          <w:lang w:eastAsia="zh-CN"/>
        </w:rPr>
        <w:t xml:space="preserve">tribution </w:t>
      </w:r>
      <w:r w:rsidRPr="00B04E21">
        <w:rPr>
          <w:rFonts w:eastAsiaTheme="minorEastAsia"/>
          <w:bCs/>
          <w:iCs/>
          <w:szCs w:val="20"/>
          <w:lang w:eastAsia="zh-CN"/>
        </w:rPr>
        <w:t>[</w:t>
      </w:r>
      <w:r w:rsidR="00EC6C2A" w:rsidRPr="00B04E21">
        <w:rPr>
          <w:rFonts w:eastAsiaTheme="minorEastAsia"/>
          <w:bCs/>
          <w:iCs/>
          <w:szCs w:val="20"/>
          <w:lang w:eastAsia="zh-CN"/>
        </w:rPr>
        <w:t>2</w:t>
      </w:r>
      <w:r w:rsidRPr="00B04E21">
        <w:rPr>
          <w:rFonts w:eastAsiaTheme="minorEastAsia"/>
          <w:bCs/>
          <w:iCs/>
          <w:szCs w:val="20"/>
          <w:lang w:eastAsia="zh-CN"/>
        </w:rPr>
        <w:t>],</w:t>
      </w:r>
      <w:r>
        <w:rPr>
          <w:rFonts w:eastAsiaTheme="minorEastAsia"/>
          <w:bCs/>
          <w:iCs/>
          <w:szCs w:val="20"/>
          <w:lang w:eastAsia="zh-CN"/>
        </w:rPr>
        <w:t xml:space="preserve"> the PSCCH and the associated scheduled SL PRS should be </w:t>
      </w:r>
      <w:proofErr w:type="spellStart"/>
      <w:r>
        <w:rPr>
          <w:rFonts w:eastAsiaTheme="minorEastAsia"/>
          <w:bCs/>
          <w:iCs/>
          <w:szCs w:val="20"/>
          <w:lang w:eastAsia="zh-CN"/>
        </w:rPr>
        <w:t>TDMed</w:t>
      </w:r>
      <w:proofErr w:type="spellEnd"/>
      <w:r>
        <w:rPr>
          <w:rFonts w:eastAsiaTheme="minorEastAsia"/>
          <w:bCs/>
          <w:iCs/>
          <w:szCs w:val="20"/>
          <w:lang w:eastAsia="zh-CN"/>
        </w:rPr>
        <w:t xml:space="preserve"> in a slot. To avoid the switching gap between </w:t>
      </w:r>
      <w:r>
        <w:rPr>
          <w:rFonts w:eastAsiaTheme="minorEastAsia" w:hint="eastAsia"/>
          <w:bCs/>
          <w:iCs/>
          <w:szCs w:val="20"/>
          <w:lang w:eastAsia="zh-CN"/>
        </w:rPr>
        <w:t>the</w:t>
      </w:r>
      <w:r>
        <w:rPr>
          <w:rFonts w:eastAsiaTheme="minorEastAsia"/>
          <w:bCs/>
          <w:iCs/>
          <w:szCs w:val="20"/>
          <w:lang w:eastAsia="zh-CN"/>
        </w:rPr>
        <w:t xml:space="preserve"> PSCCH </w:t>
      </w:r>
      <w:r>
        <w:rPr>
          <w:rFonts w:eastAsiaTheme="minorEastAsia" w:hint="eastAsia"/>
          <w:bCs/>
          <w:iCs/>
          <w:szCs w:val="20"/>
          <w:lang w:eastAsia="zh-CN"/>
        </w:rPr>
        <w:t>and</w:t>
      </w:r>
      <w:r>
        <w:rPr>
          <w:rFonts w:eastAsiaTheme="minorEastAsia"/>
          <w:bCs/>
          <w:iCs/>
          <w:szCs w:val="20"/>
          <w:lang w:eastAsia="zh-CN"/>
        </w:rPr>
        <w:t xml:space="preserve"> the scheduled SL PRS, the power of the PSCCH should be equal to the power of the SL PRS. </w:t>
      </w:r>
    </w:p>
    <w:p w14:paraId="070543B3" w14:textId="0859E271" w:rsidR="004F6862" w:rsidRPr="00FD4CEF" w:rsidRDefault="00BC3195" w:rsidP="00FD4CEF">
      <w:pPr>
        <w:pStyle w:val="af2"/>
        <w:numPr>
          <w:ilvl w:val="0"/>
          <w:numId w:val="12"/>
        </w:numPr>
        <w:ind w:firstLineChars="0"/>
        <w:rPr>
          <w:b/>
          <w:i/>
          <w:szCs w:val="20"/>
          <w:lang w:val="en-US" w:eastAsia="zh-CN"/>
        </w:rPr>
      </w:pPr>
      <w:r w:rsidRPr="00FD4CEF">
        <w:rPr>
          <w:b/>
          <w:i/>
          <w:szCs w:val="20"/>
          <w:lang w:val="en-US" w:eastAsia="zh-CN"/>
        </w:rPr>
        <w:t xml:space="preserve"> </w:t>
      </w:r>
    </w:p>
    <w:p w14:paraId="57FA4D2C" w14:textId="4E90CF67" w:rsidR="00945475" w:rsidRPr="00B04E21" w:rsidRDefault="00BC3195" w:rsidP="00945475">
      <w:pPr>
        <w:pStyle w:val="a0"/>
        <w:numPr>
          <w:ilvl w:val="0"/>
          <w:numId w:val="9"/>
        </w:numPr>
        <w:spacing w:line="260" w:lineRule="exact"/>
        <w:rPr>
          <w:rFonts w:eastAsiaTheme="minorEastAsia"/>
          <w:b/>
          <w:i/>
          <w:szCs w:val="20"/>
          <w:lang w:eastAsia="zh-CN"/>
        </w:rPr>
      </w:pPr>
      <w:r w:rsidRPr="00BC3195">
        <w:rPr>
          <w:rFonts w:eastAsiaTheme="minorEastAsia"/>
          <w:b/>
          <w:i/>
          <w:szCs w:val="20"/>
          <w:lang w:eastAsia="zh-CN"/>
        </w:rPr>
        <w:t xml:space="preserve">The power of PSCCH should be equal to the power of the SL PRS </w:t>
      </w:r>
      <w:r w:rsidR="004810C5" w:rsidRPr="00B04E21">
        <w:rPr>
          <w:rFonts w:eastAsiaTheme="minorEastAsia"/>
          <w:b/>
          <w:i/>
          <w:szCs w:val="20"/>
          <w:lang w:eastAsia="zh-CN"/>
        </w:rPr>
        <w:t xml:space="preserve">when PSCCH and SL PRS are </w:t>
      </w:r>
      <w:proofErr w:type="spellStart"/>
      <w:r w:rsidR="004810C5" w:rsidRPr="00B04E21">
        <w:rPr>
          <w:rFonts w:eastAsiaTheme="minorEastAsia"/>
          <w:b/>
          <w:i/>
          <w:szCs w:val="20"/>
          <w:lang w:eastAsia="zh-CN"/>
        </w:rPr>
        <w:t>TDMed</w:t>
      </w:r>
      <w:proofErr w:type="spellEnd"/>
      <w:r w:rsidR="004810C5" w:rsidRPr="00B04E21">
        <w:rPr>
          <w:rFonts w:eastAsiaTheme="minorEastAsia"/>
          <w:b/>
          <w:i/>
          <w:szCs w:val="20"/>
          <w:lang w:eastAsia="zh-CN"/>
        </w:rPr>
        <w:t xml:space="preserve"> in a slot</w:t>
      </w:r>
      <w:r w:rsidRPr="00B04E21">
        <w:rPr>
          <w:rFonts w:eastAsiaTheme="minorEastAsia"/>
          <w:b/>
          <w:i/>
          <w:szCs w:val="20"/>
          <w:lang w:eastAsia="zh-CN"/>
        </w:rPr>
        <w:t xml:space="preserve">. </w:t>
      </w:r>
    </w:p>
    <w:p w14:paraId="1355BEF7" w14:textId="77777777" w:rsidR="00BF105D" w:rsidRDefault="0060252E">
      <w:pPr>
        <w:pStyle w:val="1"/>
        <w:tabs>
          <w:tab w:val="left" w:pos="432"/>
        </w:tabs>
        <w:rPr>
          <w:b/>
          <w:bCs/>
        </w:rPr>
      </w:pPr>
      <w:r>
        <w:t>Conclusion</w:t>
      </w:r>
    </w:p>
    <w:p w14:paraId="5B8BD4E2" w14:textId="2AF20EC9"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62BF332A" w14:textId="77777777" w:rsidR="00924DC8" w:rsidRPr="00F22532" w:rsidRDefault="00924DC8" w:rsidP="00924DC8">
      <w:pPr>
        <w:pStyle w:val="af2"/>
        <w:numPr>
          <w:ilvl w:val="0"/>
          <w:numId w:val="62"/>
        </w:numPr>
        <w:ind w:firstLineChars="0"/>
        <w:rPr>
          <w:b/>
          <w:i/>
          <w:szCs w:val="20"/>
          <w:lang w:val="en-US" w:eastAsia="zh-CN"/>
        </w:rPr>
      </w:pPr>
    </w:p>
    <w:p w14:paraId="5C1AB0D1" w14:textId="77777777" w:rsidR="00924DC8" w:rsidRDefault="00924DC8" w:rsidP="00924DC8">
      <w:pPr>
        <w:pStyle w:val="a0"/>
        <w:numPr>
          <w:ilvl w:val="0"/>
          <w:numId w:val="10"/>
        </w:numPr>
        <w:spacing w:line="260" w:lineRule="exact"/>
        <w:rPr>
          <w:b/>
          <w:bCs/>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can be</w:t>
      </w:r>
      <w:r w:rsidRPr="00252E5D">
        <w:rPr>
          <w:b/>
          <w:i/>
          <w:iCs/>
          <w:color w:val="000000"/>
          <w:szCs w:val="20"/>
        </w:rPr>
        <w:t xml:space="preserve"> associated with </w:t>
      </w:r>
      <w:r>
        <w:rPr>
          <w:b/>
          <w:i/>
          <w:iCs/>
          <w:color w:val="000000"/>
          <w:szCs w:val="20"/>
        </w:rPr>
        <w:t xml:space="preserve">a </w:t>
      </w:r>
      <w:r>
        <w:rPr>
          <w:rFonts w:asciiTheme="minorEastAsia" w:eastAsiaTheme="minorEastAsia" w:hAnsiTheme="minorEastAsia" w:hint="eastAsia"/>
          <w:b/>
          <w:i/>
          <w:iCs/>
          <w:color w:val="000000"/>
          <w:szCs w:val="20"/>
          <w:lang w:eastAsia="zh-CN"/>
        </w:rPr>
        <w:t>(</w:t>
      </w:r>
      <w:r>
        <w:rPr>
          <w:b/>
          <w:i/>
          <w:iCs/>
          <w:color w:val="000000"/>
          <w:szCs w:val="20"/>
        </w:rPr>
        <w:t>pre-)configured sequence ID</w:t>
      </w:r>
      <w:r w:rsidRPr="00205D11">
        <w:rPr>
          <w:b/>
          <w:bCs/>
          <w:i/>
          <w:iCs/>
          <w:color w:val="000000"/>
          <w:szCs w:val="20"/>
        </w:rPr>
        <w:t xml:space="preserve">. </w:t>
      </w:r>
    </w:p>
    <w:p w14:paraId="06FE249C" w14:textId="77777777" w:rsidR="00924DC8" w:rsidRPr="00205D11" w:rsidRDefault="00924DC8" w:rsidP="00924DC8">
      <w:pPr>
        <w:pStyle w:val="a0"/>
        <w:numPr>
          <w:ilvl w:val="1"/>
          <w:numId w:val="10"/>
        </w:numPr>
        <w:spacing w:line="260" w:lineRule="exact"/>
        <w:rPr>
          <w:rFonts w:eastAsiaTheme="minorEastAsia"/>
          <w:b/>
          <w:bCs/>
          <w:i/>
          <w:iCs/>
          <w:color w:val="000000"/>
          <w:szCs w:val="20"/>
          <w:lang w:eastAsia="zh-CN"/>
        </w:rPr>
      </w:pPr>
      <w:r>
        <w:rPr>
          <w:rFonts w:eastAsiaTheme="minorEastAsia" w:hint="eastAsia"/>
          <w:b/>
          <w:bCs/>
          <w:i/>
          <w:iCs/>
          <w:color w:val="000000"/>
          <w:szCs w:val="20"/>
          <w:lang w:eastAsia="zh-CN"/>
        </w:rPr>
        <w:t>F</w:t>
      </w:r>
      <w:r>
        <w:rPr>
          <w:rFonts w:eastAsiaTheme="minorEastAsia"/>
          <w:b/>
          <w:bCs/>
          <w:i/>
          <w:iCs/>
          <w:color w:val="000000"/>
          <w:szCs w:val="20"/>
          <w:lang w:eastAsia="zh-CN"/>
        </w:rPr>
        <w:t xml:space="preserve">FS </w:t>
      </w:r>
      <w:r w:rsidRPr="0026658C">
        <w:rPr>
          <w:rFonts w:eastAsiaTheme="minorEastAsia"/>
          <w:b/>
          <w:bCs/>
          <w:i/>
          <w:iCs/>
          <w:color w:val="000000"/>
          <w:szCs w:val="20"/>
          <w:lang w:eastAsia="zh-CN"/>
        </w:rPr>
        <w:t>the sequence ID is the same or different for the different positioning sessions</w:t>
      </w:r>
    </w:p>
    <w:p w14:paraId="74E8E13A" w14:textId="77777777" w:rsidR="00924DC8" w:rsidRPr="00924DC8" w:rsidRDefault="00924DC8" w:rsidP="00924DC8">
      <w:pPr>
        <w:pStyle w:val="af2"/>
        <w:numPr>
          <w:ilvl w:val="0"/>
          <w:numId w:val="62"/>
        </w:numPr>
        <w:ind w:firstLineChars="0"/>
        <w:rPr>
          <w:b/>
          <w:i/>
          <w:szCs w:val="20"/>
          <w:lang w:val="en-US" w:eastAsia="zh-CN"/>
        </w:rPr>
      </w:pPr>
    </w:p>
    <w:p w14:paraId="7D83669E" w14:textId="28AFA20F" w:rsidR="00924DC8" w:rsidRDefault="00924DC8" w:rsidP="00924DC8">
      <w:pPr>
        <w:pStyle w:val="a0"/>
        <w:numPr>
          <w:ilvl w:val="0"/>
          <w:numId w:val="10"/>
        </w:numPr>
        <w:spacing w:line="260" w:lineRule="exact"/>
        <w:rPr>
          <w:b/>
          <w:i/>
          <w:iCs/>
          <w:color w:val="000000"/>
          <w:szCs w:val="20"/>
        </w:rPr>
      </w:pPr>
      <w:r>
        <w:rPr>
          <w:b/>
          <w:i/>
          <w:iCs/>
          <w:color w:val="000000"/>
          <w:szCs w:val="20"/>
        </w:rPr>
        <w:t xml:space="preserve">{2, 4, 6} can be supported first for the </w:t>
      </w:r>
      <w:r w:rsidRPr="00157D6B">
        <w:rPr>
          <w:b/>
          <w:i/>
          <w:iCs/>
          <w:color w:val="000000"/>
          <w:szCs w:val="20"/>
        </w:rPr>
        <w:t xml:space="preserve">comb sizes of </w:t>
      </w:r>
      <w:r>
        <w:rPr>
          <w:b/>
          <w:i/>
          <w:iCs/>
          <w:color w:val="000000"/>
          <w:szCs w:val="20"/>
        </w:rPr>
        <w:t>S</w:t>
      </w:r>
      <w:r w:rsidRPr="00157D6B">
        <w:rPr>
          <w:b/>
          <w:i/>
          <w:iCs/>
          <w:color w:val="000000"/>
          <w:szCs w:val="20"/>
        </w:rPr>
        <w:t>L-PRS</w:t>
      </w:r>
      <w:r>
        <w:rPr>
          <w:b/>
          <w:i/>
          <w:iCs/>
          <w:color w:val="000000"/>
          <w:szCs w:val="20"/>
        </w:rPr>
        <w:t xml:space="preserve"> </w:t>
      </w:r>
    </w:p>
    <w:p w14:paraId="3504C8F0" w14:textId="4BF691DF" w:rsidR="00924DC8" w:rsidRDefault="00924DC8" w:rsidP="00924DC8">
      <w:pPr>
        <w:pStyle w:val="a0"/>
        <w:numPr>
          <w:ilvl w:val="1"/>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FS: </w:t>
      </w:r>
      <w:r w:rsidR="00D70613">
        <w:rPr>
          <w:rFonts w:eastAsiaTheme="minorEastAsia"/>
          <w:b/>
          <w:i/>
          <w:iCs/>
          <w:color w:val="000000"/>
          <w:szCs w:val="20"/>
          <w:lang w:eastAsia="zh-CN"/>
        </w:rPr>
        <w:t xml:space="preserve">1, </w:t>
      </w:r>
      <w:r>
        <w:rPr>
          <w:rFonts w:eastAsiaTheme="minorEastAsia"/>
          <w:b/>
          <w:i/>
          <w:iCs/>
          <w:color w:val="000000"/>
          <w:szCs w:val="20"/>
          <w:lang w:eastAsia="zh-CN"/>
        </w:rPr>
        <w:t xml:space="preserve">8, 12 </w:t>
      </w:r>
    </w:p>
    <w:p w14:paraId="139D7DAD" w14:textId="77777777" w:rsidR="00924DC8" w:rsidRDefault="00924DC8" w:rsidP="00924DC8">
      <w:pPr>
        <w:pStyle w:val="a0"/>
        <w:numPr>
          <w:ilvl w:val="0"/>
          <w:numId w:val="10"/>
        </w:numPr>
        <w:spacing w:line="260" w:lineRule="exact"/>
        <w:rPr>
          <w:b/>
          <w:i/>
          <w:iCs/>
          <w:color w:val="000000"/>
          <w:szCs w:val="20"/>
        </w:rPr>
      </w:pPr>
      <w:r>
        <w:rPr>
          <w:b/>
          <w:i/>
          <w:iCs/>
          <w:color w:val="000000"/>
          <w:szCs w:val="20"/>
        </w:rPr>
        <w:t xml:space="preserve">{2, 4, 6} can be supported first for the symbol </w:t>
      </w:r>
      <w:r w:rsidRPr="000B2EF1">
        <w:rPr>
          <w:b/>
          <w:i/>
          <w:iCs/>
          <w:color w:val="000000"/>
          <w:szCs w:val="20"/>
        </w:rPr>
        <w:t>number</w:t>
      </w:r>
      <w:r>
        <w:rPr>
          <w:b/>
          <w:i/>
          <w:iCs/>
          <w:color w:val="000000"/>
          <w:szCs w:val="20"/>
        </w:rPr>
        <w:t>s</w:t>
      </w:r>
      <w:r w:rsidRPr="000B2EF1">
        <w:rPr>
          <w:b/>
          <w:i/>
          <w:iCs/>
          <w:color w:val="000000"/>
          <w:szCs w:val="20"/>
        </w:rPr>
        <w:t xml:space="preserve"> </w:t>
      </w:r>
      <w:r>
        <w:rPr>
          <w:b/>
          <w:i/>
          <w:iCs/>
          <w:color w:val="000000"/>
          <w:szCs w:val="20"/>
        </w:rPr>
        <w:t>of SL-</w:t>
      </w:r>
      <w:r w:rsidRPr="000B2EF1">
        <w:rPr>
          <w:b/>
          <w:i/>
          <w:iCs/>
          <w:color w:val="000000"/>
          <w:szCs w:val="20"/>
        </w:rPr>
        <w:t xml:space="preserve">PRS </w:t>
      </w:r>
    </w:p>
    <w:p w14:paraId="1BEB0B33" w14:textId="77777777" w:rsidR="00924DC8" w:rsidRDefault="00924DC8" w:rsidP="00924DC8">
      <w:pPr>
        <w:pStyle w:val="a0"/>
        <w:numPr>
          <w:ilvl w:val="1"/>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FS: 8 </w:t>
      </w:r>
    </w:p>
    <w:p w14:paraId="375A6BA4" w14:textId="77777777" w:rsidR="00924DC8" w:rsidRPr="00924DC8" w:rsidRDefault="00924DC8" w:rsidP="00924DC8">
      <w:pPr>
        <w:pStyle w:val="af2"/>
        <w:numPr>
          <w:ilvl w:val="0"/>
          <w:numId w:val="62"/>
        </w:numPr>
        <w:ind w:firstLineChars="0"/>
        <w:rPr>
          <w:b/>
          <w:i/>
          <w:szCs w:val="20"/>
          <w:lang w:val="en-US" w:eastAsia="zh-CN"/>
        </w:rPr>
      </w:pPr>
    </w:p>
    <w:p w14:paraId="20B50C48" w14:textId="2BFD8169" w:rsidR="00924DC8" w:rsidRPr="008D1D8F" w:rsidRDefault="00924DC8" w:rsidP="00924DC8">
      <w:pPr>
        <w:pStyle w:val="a0"/>
        <w:numPr>
          <w:ilvl w:val="0"/>
          <w:numId w:val="10"/>
        </w:numPr>
        <w:spacing w:line="260" w:lineRule="exact"/>
        <w:rPr>
          <w:b/>
          <w:i/>
          <w:iCs/>
          <w:color w:val="000000"/>
          <w:szCs w:val="20"/>
        </w:rPr>
      </w:pPr>
      <w:r w:rsidRPr="00B04E21">
        <w:rPr>
          <w:b/>
          <w:i/>
          <w:iCs/>
          <w:color w:val="000000"/>
          <w:szCs w:val="20"/>
        </w:rPr>
        <w:t>Partial staggered</w:t>
      </w:r>
      <w:r w:rsidRPr="00804B5F">
        <w:rPr>
          <w:b/>
          <w:i/>
          <w:iCs/>
          <w:color w:val="000000"/>
          <w:szCs w:val="20"/>
        </w:rPr>
        <w:t xml:space="preserve"> pattern</w:t>
      </w:r>
      <w:r>
        <w:rPr>
          <w:b/>
          <w:i/>
          <w:iCs/>
          <w:color w:val="000000"/>
          <w:szCs w:val="20"/>
        </w:rPr>
        <w:t xml:space="preserve"> should be supported for SL-PRS considering </w:t>
      </w:r>
      <w:r w:rsidRPr="00157D6B">
        <w:rPr>
          <w:b/>
          <w:i/>
          <w:iCs/>
          <w:color w:val="000000"/>
          <w:szCs w:val="20"/>
        </w:rPr>
        <w:t>SL structure</w:t>
      </w:r>
      <w:r w:rsidRPr="008D1D8F">
        <w:rPr>
          <w:rFonts w:eastAsiaTheme="minorEastAsia"/>
          <w:b/>
          <w:i/>
          <w:iCs/>
          <w:color w:val="000000"/>
          <w:szCs w:val="20"/>
          <w:lang w:eastAsia="zh-CN"/>
        </w:rPr>
        <w:t>.</w:t>
      </w:r>
    </w:p>
    <w:p w14:paraId="16B951EA" w14:textId="77777777" w:rsidR="00924DC8" w:rsidRPr="00924DC8" w:rsidRDefault="00924DC8" w:rsidP="00924DC8">
      <w:pPr>
        <w:pStyle w:val="af2"/>
        <w:numPr>
          <w:ilvl w:val="0"/>
          <w:numId w:val="62"/>
        </w:numPr>
        <w:ind w:firstLineChars="0"/>
        <w:rPr>
          <w:b/>
          <w:i/>
          <w:szCs w:val="20"/>
          <w:lang w:val="en-US" w:eastAsia="zh-CN"/>
        </w:rPr>
      </w:pPr>
    </w:p>
    <w:p w14:paraId="29960AA9" w14:textId="64F1438D" w:rsidR="00924DC8" w:rsidRPr="00FD4CEF" w:rsidRDefault="00924DC8" w:rsidP="00924DC8">
      <w:pPr>
        <w:pStyle w:val="a0"/>
        <w:numPr>
          <w:ilvl w:val="0"/>
          <w:numId w:val="10"/>
        </w:numPr>
        <w:spacing w:line="260" w:lineRule="exact"/>
        <w:rPr>
          <w:b/>
          <w:i/>
          <w:iCs/>
          <w:color w:val="000000"/>
          <w:szCs w:val="20"/>
        </w:rPr>
      </w:pPr>
      <w:r w:rsidRPr="00FD4CEF">
        <w:rPr>
          <w:b/>
          <w:i/>
          <w:iCs/>
          <w:color w:val="000000"/>
          <w:szCs w:val="20"/>
        </w:rPr>
        <w:t>Only a comb size and a</w:t>
      </w:r>
      <w:r>
        <w:rPr>
          <w:b/>
          <w:i/>
          <w:iCs/>
          <w:color w:val="000000"/>
          <w:szCs w:val="20"/>
        </w:rPr>
        <w:t>n</w:t>
      </w:r>
      <w:r w:rsidRPr="00FD4CEF">
        <w:rPr>
          <w:b/>
          <w:i/>
          <w:iCs/>
          <w:color w:val="000000"/>
          <w:szCs w:val="20"/>
        </w:rPr>
        <w:t xml:space="preserve"> SL-PRS symbol value can be configured per resource pool. </w:t>
      </w:r>
    </w:p>
    <w:p w14:paraId="19C14A0F" w14:textId="77777777" w:rsidR="00924DC8" w:rsidRPr="00924DC8" w:rsidRDefault="00924DC8" w:rsidP="00924DC8">
      <w:pPr>
        <w:pStyle w:val="af2"/>
        <w:numPr>
          <w:ilvl w:val="0"/>
          <w:numId w:val="62"/>
        </w:numPr>
        <w:ind w:firstLineChars="0"/>
        <w:rPr>
          <w:b/>
          <w:i/>
          <w:szCs w:val="20"/>
          <w:lang w:val="en-US" w:eastAsia="zh-CN"/>
        </w:rPr>
      </w:pPr>
    </w:p>
    <w:p w14:paraId="7DAA1C02" w14:textId="1025EB51" w:rsidR="00924DC8" w:rsidRDefault="00924DC8" w:rsidP="00924DC8">
      <w:pPr>
        <w:pStyle w:val="a0"/>
        <w:numPr>
          <w:ilvl w:val="0"/>
          <w:numId w:val="10"/>
        </w:numPr>
        <w:spacing w:line="260" w:lineRule="exact"/>
        <w:rPr>
          <w:b/>
          <w:i/>
          <w:iCs/>
          <w:color w:val="000000"/>
          <w:szCs w:val="20"/>
        </w:rPr>
      </w:pPr>
      <w:r w:rsidRPr="00E55B0E">
        <w:rPr>
          <w:b/>
          <w:i/>
          <w:iCs/>
          <w:color w:val="000000"/>
          <w:szCs w:val="20"/>
        </w:rPr>
        <w:t>With regards to AGC training</w:t>
      </w:r>
    </w:p>
    <w:p w14:paraId="020167ED" w14:textId="77777777" w:rsidR="00924DC8" w:rsidRPr="00936C17" w:rsidRDefault="00924DC8" w:rsidP="00924DC8">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0AFC917E" w14:textId="77777777" w:rsidR="00924DC8" w:rsidRPr="00936C17" w:rsidRDefault="00924DC8" w:rsidP="00924DC8">
      <w:pPr>
        <w:pStyle w:val="a0"/>
        <w:numPr>
          <w:ilvl w:val="0"/>
          <w:numId w:val="10"/>
        </w:numPr>
        <w:spacing w:line="260" w:lineRule="exact"/>
        <w:rPr>
          <w:b/>
          <w:i/>
          <w:iCs/>
          <w:szCs w:val="20"/>
        </w:rPr>
      </w:pPr>
      <w:r w:rsidRPr="00936C17">
        <w:rPr>
          <w:b/>
          <w:i/>
          <w:iCs/>
          <w:szCs w:val="20"/>
        </w:rPr>
        <w:t>With regards to Rx/Tx turnaround</w:t>
      </w:r>
    </w:p>
    <w:p w14:paraId="16665091" w14:textId="77777777" w:rsidR="00924DC8" w:rsidRPr="00936C17" w:rsidRDefault="00924DC8" w:rsidP="00924DC8">
      <w:pPr>
        <w:pStyle w:val="a0"/>
        <w:numPr>
          <w:ilvl w:val="1"/>
          <w:numId w:val="10"/>
        </w:numPr>
        <w:spacing w:line="260" w:lineRule="exact"/>
        <w:rPr>
          <w:rFonts w:eastAsia="Times New Roman"/>
          <w:b/>
          <w:bCs/>
          <w:i/>
          <w:iCs/>
          <w:szCs w:val="20"/>
          <w:lang w:val="en-US"/>
        </w:rPr>
      </w:pPr>
      <w:r w:rsidRPr="00936C17">
        <w:rPr>
          <w:rFonts w:eastAsia="Times New Roman"/>
          <w:b/>
          <w:bCs/>
          <w:i/>
          <w:iCs/>
          <w:szCs w:val="20"/>
          <w:lang w:val="en-US"/>
        </w:rPr>
        <w:t>One symbol after a SL-PRS resource can be used</w:t>
      </w:r>
    </w:p>
    <w:p w14:paraId="1094F06D" w14:textId="77777777" w:rsidR="00924DC8" w:rsidRPr="00924DC8" w:rsidRDefault="00924DC8" w:rsidP="00924DC8">
      <w:pPr>
        <w:pStyle w:val="af2"/>
        <w:numPr>
          <w:ilvl w:val="0"/>
          <w:numId w:val="62"/>
        </w:numPr>
        <w:ind w:firstLineChars="0"/>
        <w:rPr>
          <w:b/>
          <w:i/>
          <w:szCs w:val="20"/>
          <w:lang w:val="en-US" w:eastAsia="zh-CN"/>
        </w:rPr>
      </w:pPr>
    </w:p>
    <w:p w14:paraId="0DBD10A8" w14:textId="2B12F02E" w:rsidR="00924DC8" w:rsidRPr="000466F2" w:rsidRDefault="00924DC8" w:rsidP="00924DC8">
      <w:pPr>
        <w:pStyle w:val="a0"/>
        <w:numPr>
          <w:ilvl w:val="0"/>
          <w:numId w:val="10"/>
        </w:numPr>
        <w:spacing w:line="260" w:lineRule="exact"/>
        <w:rPr>
          <w:b/>
          <w:i/>
          <w:iCs/>
          <w:color w:val="000000"/>
          <w:szCs w:val="20"/>
        </w:rPr>
      </w:pPr>
      <w:r w:rsidRPr="000466F2">
        <w:rPr>
          <w:b/>
          <w:i/>
          <w:iCs/>
          <w:color w:val="000000"/>
          <w:szCs w:val="20"/>
        </w:rPr>
        <w:t xml:space="preserve">Periodic and aperiodic SL-PRS </w:t>
      </w:r>
      <w:r>
        <w:rPr>
          <w:b/>
          <w:i/>
          <w:iCs/>
          <w:color w:val="000000"/>
          <w:szCs w:val="20"/>
        </w:rPr>
        <w:t>(similar to existing SL periodic and aperiodic transmission)</w:t>
      </w:r>
      <w:r w:rsidRPr="000466F2">
        <w:rPr>
          <w:b/>
          <w:i/>
          <w:iCs/>
          <w:color w:val="000000"/>
          <w:szCs w:val="20"/>
        </w:rPr>
        <w:t>should be supported.</w:t>
      </w:r>
    </w:p>
    <w:p w14:paraId="5C3ED5FE" w14:textId="77777777" w:rsidR="00924DC8" w:rsidRPr="00924DC8" w:rsidRDefault="00924DC8" w:rsidP="00924DC8">
      <w:pPr>
        <w:pStyle w:val="af2"/>
        <w:numPr>
          <w:ilvl w:val="0"/>
          <w:numId w:val="62"/>
        </w:numPr>
        <w:ind w:firstLineChars="0"/>
        <w:rPr>
          <w:b/>
          <w:i/>
          <w:szCs w:val="20"/>
          <w:lang w:val="en-US" w:eastAsia="zh-CN"/>
        </w:rPr>
      </w:pPr>
    </w:p>
    <w:p w14:paraId="5084A5AD" w14:textId="09BABF05" w:rsidR="00924DC8" w:rsidRPr="000A356A" w:rsidRDefault="00924DC8" w:rsidP="00924DC8">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the bandwidth of SL-PRS can be the same or smaller than that of the resource pool</w:t>
      </w:r>
    </w:p>
    <w:p w14:paraId="0BD4BB5D" w14:textId="68DA6145" w:rsidR="00924DC8" w:rsidRDefault="00924DC8" w:rsidP="00924DC8">
      <w:pPr>
        <w:pStyle w:val="a0"/>
        <w:numPr>
          <w:ilvl w:val="0"/>
          <w:numId w:val="10"/>
        </w:numPr>
        <w:spacing w:line="260" w:lineRule="exact"/>
        <w:rPr>
          <w:b/>
          <w:i/>
          <w:iCs/>
          <w:color w:val="000000"/>
          <w:szCs w:val="20"/>
        </w:rPr>
      </w:pPr>
      <w:r>
        <w:rPr>
          <w:b/>
          <w:i/>
          <w:iCs/>
          <w:color w:val="000000"/>
          <w:szCs w:val="20"/>
        </w:rPr>
        <w:t xml:space="preserve">For a shared resource pool(if supported), the bandwidth of SL-PRS should be the same as the indicated bandwidth of SL PSSCH. </w:t>
      </w:r>
    </w:p>
    <w:p w14:paraId="43376776" w14:textId="77777777" w:rsidR="00924DC8" w:rsidRPr="00924DC8" w:rsidRDefault="00924DC8" w:rsidP="00924DC8">
      <w:pPr>
        <w:pStyle w:val="af2"/>
        <w:numPr>
          <w:ilvl w:val="0"/>
          <w:numId w:val="62"/>
        </w:numPr>
        <w:ind w:firstLineChars="0"/>
        <w:rPr>
          <w:b/>
          <w:i/>
          <w:szCs w:val="20"/>
          <w:lang w:val="en-US" w:eastAsia="zh-CN"/>
        </w:rPr>
      </w:pPr>
    </w:p>
    <w:p w14:paraId="757AF42A" w14:textId="0E072587" w:rsidR="00924DC8" w:rsidRDefault="00924DC8" w:rsidP="00924DC8">
      <w:pPr>
        <w:pStyle w:val="a0"/>
        <w:numPr>
          <w:ilvl w:val="0"/>
          <w:numId w:val="10"/>
        </w:numPr>
        <w:spacing w:line="260" w:lineRule="exact"/>
        <w:rPr>
          <w:b/>
          <w:i/>
          <w:iCs/>
          <w:color w:val="000000"/>
          <w:szCs w:val="20"/>
        </w:rPr>
      </w:pPr>
      <w:r w:rsidRPr="006416E7">
        <w:rPr>
          <w:b/>
          <w:i/>
          <w:iCs/>
          <w:color w:val="000000"/>
          <w:szCs w:val="20"/>
        </w:rPr>
        <w:lastRenderedPageBreak/>
        <w:t xml:space="preserve">For </w:t>
      </w:r>
      <w:r w:rsidRPr="00936C17">
        <w:rPr>
          <w:b/>
          <w:i/>
          <w:iCs/>
          <w:color w:val="000000"/>
          <w:szCs w:val="20"/>
        </w:rPr>
        <w:t>the configuration of SL-PRS</w:t>
      </w:r>
      <w:r>
        <w:rPr>
          <w:b/>
          <w:i/>
          <w:iCs/>
          <w:color w:val="000000"/>
          <w:szCs w:val="20"/>
        </w:rPr>
        <w:t>, option 2 is preferred</w:t>
      </w:r>
    </w:p>
    <w:p w14:paraId="08F5DEAE" w14:textId="77777777" w:rsidR="00924DC8" w:rsidRPr="00264599" w:rsidRDefault="00924DC8" w:rsidP="00924DC8">
      <w:pPr>
        <w:pStyle w:val="a0"/>
        <w:numPr>
          <w:ilvl w:val="1"/>
          <w:numId w:val="10"/>
        </w:numPr>
        <w:spacing w:line="260" w:lineRule="exact"/>
        <w:rPr>
          <w:b/>
          <w:bCs/>
          <w:i/>
          <w:iCs/>
          <w:color w:val="000000"/>
          <w:szCs w:val="20"/>
        </w:rPr>
      </w:pPr>
      <w:r>
        <w:rPr>
          <w:b/>
          <w:i/>
          <w:iCs/>
          <w:color w:val="000000"/>
          <w:szCs w:val="20"/>
        </w:rPr>
        <w:t xml:space="preserve">Option 2: </w:t>
      </w:r>
      <w:r w:rsidRPr="00936C17">
        <w:rPr>
          <w:rFonts w:ascii="Times" w:hAnsi="Times"/>
          <w:b/>
          <w:bCs/>
          <w:i/>
          <w:iCs/>
          <w:lang w:eastAsia="x-none"/>
        </w:rPr>
        <w:t xml:space="preserve">High-layer and lower-layer </w:t>
      </w:r>
      <w:proofErr w:type="spellStart"/>
      <w:r w:rsidRPr="00936C17">
        <w:rPr>
          <w:rFonts w:ascii="Times" w:hAnsi="Times"/>
          <w:b/>
          <w:bCs/>
          <w:i/>
          <w:iCs/>
          <w:lang w:eastAsia="x-none"/>
        </w:rPr>
        <w:t>signaling</w:t>
      </w:r>
      <w:proofErr w:type="spellEnd"/>
      <w:r w:rsidRPr="00936C17">
        <w:rPr>
          <w:rFonts w:ascii="Times" w:hAnsi="Times"/>
          <w:b/>
          <w:bCs/>
          <w:i/>
          <w:iCs/>
          <w:lang w:eastAsia="x-none"/>
        </w:rPr>
        <w:t xml:space="preserve"> involvement in the SL-PRS configuration</w:t>
      </w:r>
      <w:r w:rsidRPr="00264599">
        <w:rPr>
          <w:b/>
          <w:bCs/>
          <w:i/>
          <w:iCs/>
          <w:color w:val="000000"/>
          <w:szCs w:val="20"/>
        </w:rPr>
        <w:t>.</w:t>
      </w:r>
    </w:p>
    <w:p w14:paraId="41C69CE7" w14:textId="77777777" w:rsidR="00924DC8" w:rsidRPr="00924DC8" w:rsidRDefault="00924DC8" w:rsidP="00924DC8">
      <w:pPr>
        <w:pStyle w:val="af2"/>
        <w:numPr>
          <w:ilvl w:val="0"/>
          <w:numId w:val="62"/>
        </w:numPr>
        <w:ind w:firstLineChars="0"/>
        <w:rPr>
          <w:b/>
          <w:i/>
          <w:szCs w:val="20"/>
          <w:lang w:val="en-US" w:eastAsia="zh-CN"/>
        </w:rPr>
      </w:pPr>
    </w:p>
    <w:p w14:paraId="0CC7EA1E" w14:textId="31205E18" w:rsidR="00924DC8" w:rsidRPr="00936C17" w:rsidRDefault="00924DC8" w:rsidP="00924DC8">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6C6D3D23" w14:textId="77777777" w:rsidR="00924DC8" w:rsidRPr="00936C17" w:rsidRDefault="00924DC8" w:rsidP="00924DC8">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frequency resource, destination ID, source ID,  period indication, priority, and RE offset.</w:t>
      </w:r>
    </w:p>
    <w:p w14:paraId="4DC9C39E" w14:textId="77777777" w:rsidR="00924DC8" w:rsidRPr="00F22532" w:rsidRDefault="00924DC8" w:rsidP="00924DC8">
      <w:pPr>
        <w:pStyle w:val="af2"/>
        <w:numPr>
          <w:ilvl w:val="0"/>
          <w:numId w:val="62"/>
        </w:numPr>
        <w:ind w:firstLineChars="0"/>
        <w:rPr>
          <w:b/>
          <w:i/>
          <w:szCs w:val="20"/>
          <w:lang w:val="en-US" w:eastAsia="zh-CN"/>
        </w:rPr>
      </w:pPr>
    </w:p>
    <w:p w14:paraId="50626BE0" w14:textId="77777777" w:rsidR="00924DC8" w:rsidRDefault="00924DC8" w:rsidP="00924DC8">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w:t>
      </w:r>
      <w:r>
        <w:rPr>
          <w:rFonts w:eastAsiaTheme="minorEastAsia" w:hint="eastAsia"/>
          <w:b/>
          <w:i/>
          <w:szCs w:val="20"/>
          <w:lang w:eastAsia="zh-CN"/>
        </w:rPr>
        <w:t>minimum</w:t>
      </w:r>
      <w:r>
        <w:rPr>
          <w:rFonts w:eastAsiaTheme="minorEastAsia"/>
          <w:b/>
          <w:i/>
          <w:szCs w:val="20"/>
          <w:lang w:eastAsia="zh-CN"/>
        </w:rPr>
        <w:t xml:space="preserve"> of SL pathloss and the DL pathloss should be applied in the power control of the SL-PRS. </w:t>
      </w:r>
    </w:p>
    <w:p w14:paraId="7E854285" w14:textId="77777777" w:rsidR="00924DC8" w:rsidRPr="00924DC8" w:rsidRDefault="00924DC8" w:rsidP="00924DC8">
      <w:pPr>
        <w:pStyle w:val="af2"/>
        <w:numPr>
          <w:ilvl w:val="0"/>
          <w:numId w:val="62"/>
        </w:numPr>
        <w:ind w:firstLineChars="0"/>
        <w:rPr>
          <w:b/>
          <w:i/>
          <w:szCs w:val="20"/>
          <w:lang w:val="en-US" w:eastAsia="zh-CN"/>
        </w:rPr>
      </w:pPr>
    </w:p>
    <w:p w14:paraId="70362D97" w14:textId="053933CF" w:rsidR="00924DC8" w:rsidRPr="004C04C7" w:rsidRDefault="00924DC8" w:rsidP="00924DC8">
      <w:pPr>
        <w:pStyle w:val="a0"/>
        <w:numPr>
          <w:ilvl w:val="0"/>
          <w:numId w:val="10"/>
        </w:numPr>
        <w:spacing w:line="260" w:lineRule="exact"/>
        <w:rPr>
          <w:rFonts w:eastAsiaTheme="minorEastAsia"/>
          <w:b/>
          <w:i/>
          <w:szCs w:val="20"/>
          <w:lang w:eastAsia="zh-CN"/>
        </w:rPr>
      </w:pPr>
      <w:r w:rsidRPr="00BC3195">
        <w:rPr>
          <w:rFonts w:eastAsiaTheme="minorEastAsia"/>
          <w:b/>
          <w:i/>
          <w:szCs w:val="20"/>
          <w:lang w:eastAsia="zh-CN"/>
        </w:rPr>
        <w:t xml:space="preserve">The power of PSCCH should be equal to the power of the SL PRS </w:t>
      </w:r>
      <w:r w:rsidRPr="00B04E21">
        <w:rPr>
          <w:rFonts w:eastAsiaTheme="minorEastAsia"/>
          <w:b/>
          <w:i/>
          <w:szCs w:val="20"/>
          <w:lang w:eastAsia="zh-CN"/>
        </w:rPr>
        <w:t xml:space="preserve">when PSCCH and SL PRS are </w:t>
      </w:r>
      <w:proofErr w:type="spellStart"/>
      <w:r w:rsidRPr="00B04E21">
        <w:rPr>
          <w:rFonts w:eastAsiaTheme="minorEastAsia"/>
          <w:b/>
          <w:i/>
          <w:szCs w:val="20"/>
          <w:lang w:eastAsia="zh-CN"/>
        </w:rPr>
        <w:t>TDMed</w:t>
      </w:r>
      <w:proofErr w:type="spellEnd"/>
      <w:r w:rsidRPr="00B04E21">
        <w:rPr>
          <w:rFonts w:eastAsiaTheme="minorEastAsia"/>
          <w:b/>
          <w:i/>
          <w:szCs w:val="20"/>
          <w:lang w:eastAsia="zh-CN"/>
        </w:rPr>
        <w:t xml:space="preserve"> in a slot</w:t>
      </w:r>
      <w:r w:rsidRPr="00BC3195">
        <w:rPr>
          <w:rFonts w:eastAsiaTheme="minorEastAsia"/>
          <w:b/>
          <w:i/>
          <w:szCs w:val="20"/>
          <w:lang w:eastAsia="zh-CN"/>
        </w:rPr>
        <w:t xml:space="preserve">. </w:t>
      </w:r>
    </w:p>
    <w:p w14:paraId="45890B61" w14:textId="77777777" w:rsidR="004B1549" w:rsidRDefault="0060252E">
      <w:pPr>
        <w:pStyle w:val="1"/>
        <w:numPr>
          <w:ilvl w:val="0"/>
          <w:numId w:val="0"/>
        </w:numPr>
        <w:rPr>
          <w:b/>
          <w:bCs/>
        </w:rPr>
      </w:pPr>
      <w:r>
        <w:t>References</w:t>
      </w:r>
    </w:p>
    <w:p w14:paraId="358669F2" w14:textId="54E965F1" w:rsidR="004B1549" w:rsidRPr="00EC6C2A" w:rsidRDefault="00F22532" w:rsidP="00AE32A0">
      <w:pPr>
        <w:pStyle w:val="a0"/>
        <w:numPr>
          <w:ilvl w:val="0"/>
          <w:numId w:val="13"/>
        </w:numPr>
        <w:spacing w:after="0"/>
        <w:rPr>
          <w:rFonts w:eastAsia="宋体"/>
          <w:bCs/>
          <w:szCs w:val="20"/>
          <w:lang w:eastAsia="zh-CN"/>
        </w:rPr>
      </w:pPr>
      <w:bookmarkStart w:id="10" w:name="OLE_LINK2"/>
      <w:bookmarkStart w:id="11" w:name="_Hlk53739108"/>
      <w:bookmarkEnd w:id="4"/>
      <w:bookmarkEnd w:id="5"/>
      <w:r w:rsidRPr="00352B3E">
        <w:rPr>
          <w:rFonts w:eastAsiaTheme="minorEastAsia"/>
          <w:szCs w:val="20"/>
          <w:lang w:eastAsia="zh-CN"/>
        </w:rPr>
        <w:t>RP-</w:t>
      </w:r>
      <w:bookmarkEnd w:id="10"/>
      <w:r w:rsidR="00EC6C2A">
        <w:rPr>
          <w:rFonts w:eastAsiaTheme="minorEastAsia"/>
          <w:szCs w:val="20"/>
          <w:lang w:eastAsia="zh-CN"/>
        </w:rPr>
        <w:t>223549</w:t>
      </w:r>
      <w:r>
        <w:rPr>
          <w:rFonts w:eastAsiaTheme="minorEastAsia"/>
          <w:szCs w:val="20"/>
          <w:lang w:eastAsia="zh-CN"/>
        </w:rPr>
        <w:t xml:space="preserve"> </w:t>
      </w:r>
      <w:r w:rsidR="00EC6C2A" w:rsidRPr="00EC6C2A">
        <w:t>New WID on Expanded and Improved NR Positioning</w:t>
      </w:r>
      <w:r>
        <w:t xml:space="preserve">, </w:t>
      </w:r>
      <w:r w:rsidRPr="00722DA5">
        <w:t xml:space="preserve">Dec. </w:t>
      </w:r>
      <w:r w:rsidR="00EC6C2A">
        <w:t>12</w:t>
      </w:r>
      <w:r w:rsidRPr="00722DA5">
        <w:t xml:space="preserve"> </w:t>
      </w:r>
      <w:r>
        <w:t>–</w:t>
      </w:r>
      <w:r w:rsidRPr="00722DA5">
        <w:t xml:space="preserve"> 1</w:t>
      </w:r>
      <w:r w:rsidR="00EC6C2A">
        <w:t>6</w:t>
      </w:r>
      <w:r>
        <w:t>, 202</w:t>
      </w:r>
      <w:r w:rsidR="00EC6C2A">
        <w:t>2</w:t>
      </w:r>
    </w:p>
    <w:p w14:paraId="18F8B2F5" w14:textId="5D425A40" w:rsidR="00EC6C2A" w:rsidRPr="00F22532" w:rsidRDefault="00EC6C2A" w:rsidP="00AE32A0">
      <w:pPr>
        <w:pStyle w:val="a0"/>
        <w:numPr>
          <w:ilvl w:val="0"/>
          <w:numId w:val="13"/>
        </w:numPr>
        <w:spacing w:after="0"/>
        <w:rPr>
          <w:rFonts w:eastAsia="宋体"/>
          <w:bCs/>
          <w:szCs w:val="20"/>
          <w:lang w:eastAsia="zh-CN"/>
        </w:rPr>
      </w:pPr>
      <w:r>
        <w:rPr>
          <w:rFonts w:eastAsiaTheme="minorEastAsia"/>
          <w:szCs w:val="20"/>
          <w:lang w:eastAsia="zh-CN"/>
        </w:rPr>
        <w:t>R1-</w:t>
      </w:r>
      <w:r w:rsidR="001E4613" w:rsidRPr="001E4613">
        <w:rPr>
          <w:rFonts w:eastAsiaTheme="minorEastAsia"/>
          <w:szCs w:val="20"/>
          <w:lang w:eastAsia="zh-CN"/>
        </w:rPr>
        <w:t>2300459</w:t>
      </w:r>
      <w:r w:rsidR="001E4613">
        <w:rPr>
          <w:rFonts w:eastAsiaTheme="minorEastAsia"/>
          <w:szCs w:val="20"/>
          <w:lang w:eastAsia="zh-CN"/>
        </w:rPr>
        <w:t xml:space="preserve"> </w:t>
      </w:r>
      <w:r>
        <w:rPr>
          <w:rFonts w:eastAsiaTheme="minorEastAsia"/>
          <w:szCs w:val="20"/>
          <w:lang w:eastAsia="zh-CN"/>
        </w:rPr>
        <w:t xml:space="preserve"> </w:t>
      </w:r>
      <w:r w:rsidR="001E4613" w:rsidRPr="001E4613">
        <w:rPr>
          <w:rFonts w:eastAsiaTheme="minorEastAsia"/>
          <w:szCs w:val="20"/>
          <w:lang w:eastAsia="zh-CN"/>
        </w:rPr>
        <w:t>Discussion on resource allocation for SL positioning reference signal</w:t>
      </w:r>
      <w:r w:rsidR="001E4613">
        <w:rPr>
          <w:rFonts w:eastAsiaTheme="minorEastAsia"/>
          <w:szCs w:val="20"/>
          <w:lang w:eastAsia="zh-CN"/>
        </w:rPr>
        <w:t xml:space="preserve">, </w:t>
      </w:r>
      <w:r w:rsidR="001E4613" w:rsidRPr="001E4613">
        <w:rPr>
          <w:rFonts w:eastAsiaTheme="minorEastAsia"/>
          <w:szCs w:val="20"/>
          <w:lang w:eastAsia="zh-CN"/>
        </w:rPr>
        <w:t>February 26th – March 3rd, 2023</w:t>
      </w:r>
      <w:r w:rsidR="001E4613">
        <w:rPr>
          <w:rFonts w:eastAsiaTheme="minorEastAsia"/>
          <w:szCs w:val="20"/>
          <w:lang w:eastAsia="zh-CN"/>
        </w:rPr>
        <w:t xml:space="preserve">. </w:t>
      </w:r>
    </w:p>
    <w:bookmarkEnd w:id="11"/>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A04675" w:rsidRDefault="00E66D71" w:rsidP="00432E9C">
      <w:pPr>
        <w:pStyle w:val="a0"/>
        <w:rPr>
          <w:rFonts w:eastAsiaTheme="minorEastAsia"/>
          <w:lang w:eastAsia="zh-CN"/>
        </w:rPr>
      </w:pPr>
    </w:p>
    <w:sectPr w:rsidR="00E66D71" w:rsidRPr="00A04675" w:rsidSect="00BC15A4">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B6F07" w14:textId="77777777" w:rsidR="00A86946" w:rsidRDefault="00A86946">
      <w:r>
        <w:separator/>
      </w:r>
    </w:p>
  </w:endnote>
  <w:endnote w:type="continuationSeparator" w:id="0">
    <w:p w14:paraId="415C98AD" w14:textId="77777777" w:rsidR="00A86946" w:rsidRDefault="00A8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B4E4" w14:textId="77777777" w:rsidR="00A86946" w:rsidRDefault="00A86946">
      <w:r>
        <w:separator/>
      </w:r>
    </w:p>
  </w:footnote>
  <w:footnote w:type="continuationSeparator" w:id="0">
    <w:p w14:paraId="02F5DD61" w14:textId="77777777" w:rsidR="00A86946" w:rsidRDefault="00A8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0334A5" w:rsidRDefault="000334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107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707CB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EE478B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6BC6C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658B9"/>
    <w:multiLevelType w:val="hybridMultilevel"/>
    <w:tmpl w:val="E75C7BC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6E36A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6E14950"/>
    <w:multiLevelType w:val="hybridMultilevel"/>
    <w:tmpl w:val="956276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1636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962AE9"/>
    <w:multiLevelType w:val="hybridMultilevel"/>
    <w:tmpl w:val="E76E2E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FE1952"/>
    <w:multiLevelType w:val="hybridMultilevel"/>
    <w:tmpl w:val="C114C53A"/>
    <w:lvl w:ilvl="0" w:tplc="CD1EA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620E8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646B46"/>
    <w:multiLevelType w:val="multilevel"/>
    <w:tmpl w:val="68C2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713A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E11E3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21215D"/>
    <w:multiLevelType w:val="hybridMultilevel"/>
    <w:tmpl w:val="4B845D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4C70C0"/>
    <w:multiLevelType w:val="hybridMultilevel"/>
    <w:tmpl w:val="2FBA7358"/>
    <w:lvl w:ilvl="0" w:tplc="95EA9B82">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54"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2"/>
  </w:num>
  <w:num w:numId="2">
    <w:abstractNumId w:val="50"/>
  </w:num>
  <w:num w:numId="3">
    <w:abstractNumId w:val="24"/>
  </w:num>
  <w:num w:numId="4">
    <w:abstractNumId w:val="36"/>
  </w:num>
  <w:num w:numId="5">
    <w:abstractNumId w:val="3"/>
  </w:num>
  <w:num w:numId="6">
    <w:abstractNumId w:val="41"/>
  </w:num>
  <w:num w:numId="7">
    <w:abstractNumId w:val="26"/>
  </w:num>
  <w:num w:numId="8">
    <w:abstractNumId w:val="33"/>
  </w:num>
  <w:num w:numId="9">
    <w:abstractNumId w:val="42"/>
  </w:num>
  <w:num w:numId="10">
    <w:abstractNumId w:val="6"/>
  </w:num>
  <w:num w:numId="11">
    <w:abstractNumId w:val="38"/>
  </w:num>
  <w:num w:numId="12">
    <w:abstractNumId w:val="43"/>
  </w:num>
  <w:num w:numId="13">
    <w:abstractNumId w:val="55"/>
  </w:num>
  <w:num w:numId="14">
    <w:abstractNumId w:val="28"/>
  </w:num>
  <w:num w:numId="15">
    <w:abstractNumId w:val="15"/>
  </w:num>
  <w:num w:numId="16">
    <w:abstractNumId w:val="4"/>
  </w:num>
  <w:num w:numId="17">
    <w:abstractNumId w:val="17"/>
  </w:num>
  <w:num w:numId="18">
    <w:abstractNumId w:val="10"/>
  </w:num>
  <w:num w:numId="19">
    <w:abstractNumId w:val="45"/>
  </w:num>
  <w:num w:numId="20">
    <w:abstractNumId w:val="46"/>
  </w:num>
  <w:num w:numId="21">
    <w:abstractNumId w:val="31"/>
  </w:num>
  <w:num w:numId="22">
    <w:abstractNumId w:val="47"/>
  </w:num>
  <w:num w:numId="23">
    <w:abstractNumId w:val="21"/>
  </w:num>
  <w:num w:numId="24">
    <w:abstractNumId w:val="40"/>
  </w:num>
  <w:num w:numId="25">
    <w:abstractNumId w:val="54"/>
  </w:num>
  <w:num w:numId="26">
    <w:abstractNumId w:val="12"/>
  </w:num>
  <w:num w:numId="27">
    <w:abstractNumId w:val="30"/>
  </w:num>
  <w:num w:numId="28">
    <w:abstractNumId w:val="5"/>
  </w:num>
  <w:num w:numId="29">
    <w:abstractNumId w:val="1"/>
  </w:num>
  <w:num w:numId="30">
    <w:abstractNumId w:val="32"/>
  </w:num>
  <w:num w:numId="31">
    <w:abstractNumId w:val="37"/>
  </w:num>
  <w:num w:numId="32">
    <w:abstractNumId w:val="8"/>
  </w:num>
  <w:num w:numId="33">
    <w:abstractNumId w:val="48"/>
  </w:num>
  <w:num w:numId="34">
    <w:abstractNumId w:val="14"/>
  </w:num>
  <w:num w:numId="35">
    <w:abstractNumId w:val="7"/>
  </w:num>
  <w:num w:numId="36">
    <w:abstractNumId w:val="9"/>
  </w:num>
  <w:num w:numId="37">
    <w:abstractNumId w:val="0"/>
  </w:num>
  <w:num w:numId="38">
    <w:abstractNumId w:val="22"/>
  </w:num>
  <w:num w:numId="39">
    <w:abstractNumId w:val="13"/>
  </w:num>
  <w:num w:numId="40">
    <w:abstractNumId w:val="20"/>
  </w:num>
  <w:num w:numId="41">
    <w:abstractNumId w:val="44"/>
  </w:num>
  <w:num w:numId="42">
    <w:abstractNumId w:val="49"/>
  </w:num>
  <w:num w:numId="43">
    <w:abstractNumId w:val="29"/>
  </w:num>
  <w:num w:numId="44">
    <w:abstractNumId w:val="23"/>
  </w:num>
  <w:num w:numId="45">
    <w:abstractNumId w:val="51"/>
  </w:num>
  <w:num w:numId="46">
    <w:abstractNumId w:val="34"/>
  </w:num>
  <w:num w:numId="47">
    <w:abstractNumId w:val="52"/>
  </w:num>
  <w:num w:numId="48">
    <w:abstractNumId w:val="39"/>
  </w:num>
  <w:num w:numId="49">
    <w:abstractNumId w:val="52"/>
  </w:num>
  <w:num w:numId="50">
    <w:abstractNumId w:val="52"/>
  </w:num>
  <w:num w:numId="51">
    <w:abstractNumId w:val="35"/>
  </w:num>
  <w:num w:numId="52">
    <w:abstractNumId w:val="19"/>
  </w:num>
  <w:num w:numId="53">
    <w:abstractNumId w:val="5"/>
  </w:num>
  <w:num w:numId="54">
    <w:abstractNumId w:val="25"/>
  </w:num>
  <w:num w:numId="55">
    <w:abstractNumId w:val="52"/>
  </w:num>
  <w:num w:numId="56">
    <w:abstractNumId w:val="16"/>
  </w:num>
  <w:num w:numId="57">
    <w:abstractNumId w:val="2"/>
  </w:num>
  <w:num w:numId="58">
    <w:abstractNumId w:val="18"/>
  </w:num>
  <w:num w:numId="59">
    <w:abstractNumId w:val="53"/>
  </w:num>
  <w:num w:numId="60">
    <w:abstractNumId w:val="23"/>
  </w:num>
  <w:num w:numId="61">
    <w:abstractNumId w:val="11"/>
  </w:num>
  <w:num w:numId="62">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tawFAGtiyV4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0B1"/>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950"/>
    <w:rsid w:val="00037A41"/>
    <w:rsid w:val="00037DBD"/>
    <w:rsid w:val="00037E65"/>
    <w:rsid w:val="0004000C"/>
    <w:rsid w:val="00040380"/>
    <w:rsid w:val="000405A7"/>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6F2"/>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E6"/>
    <w:rsid w:val="00063CFA"/>
    <w:rsid w:val="00063F9B"/>
    <w:rsid w:val="0006415F"/>
    <w:rsid w:val="000641A0"/>
    <w:rsid w:val="000643C3"/>
    <w:rsid w:val="000643CC"/>
    <w:rsid w:val="0006477E"/>
    <w:rsid w:val="000647D7"/>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4FC"/>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40F"/>
    <w:rsid w:val="000A5784"/>
    <w:rsid w:val="000A5C24"/>
    <w:rsid w:val="000A5C78"/>
    <w:rsid w:val="000A5DCA"/>
    <w:rsid w:val="000A5E0C"/>
    <w:rsid w:val="000A62E4"/>
    <w:rsid w:val="000A6331"/>
    <w:rsid w:val="000A663D"/>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133"/>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0D"/>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157"/>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6DD"/>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DC6"/>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E2D"/>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0EE"/>
    <w:rsid w:val="001B0176"/>
    <w:rsid w:val="001B03B7"/>
    <w:rsid w:val="001B071E"/>
    <w:rsid w:val="001B09AD"/>
    <w:rsid w:val="001B0C35"/>
    <w:rsid w:val="001B0EC0"/>
    <w:rsid w:val="001B1370"/>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13"/>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B68"/>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D0D"/>
    <w:rsid w:val="0020540C"/>
    <w:rsid w:val="00205610"/>
    <w:rsid w:val="0020571C"/>
    <w:rsid w:val="00205921"/>
    <w:rsid w:val="00205998"/>
    <w:rsid w:val="00205CC9"/>
    <w:rsid w:val="00205D11"/>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591"/>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58C"/>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DDB"/>
    <w:rsid w:val="00293F4E"/>
    <w:rsid w:val="00293FCF"/>
    <w:rsid w:val="0029474C"/>
    <w:rsid w:val="00294957"/>
    <w:rsid w:val="00294B93"/>
    <w:rsid w:val="00294DE5"/>
    <w:rsid w:val="00294E0B"/>
    <w:rsid w:val="00295176"/>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1611"/>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01"/>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D4F"/>
    <w:rsid w:val="002F4F10"/>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71"/>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0F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6D62"/>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D58"/>
    <w:rsid w:val="00391D79"/>
    <w:rsid w:val="00391DA4"/>
    <w:rsid w:val="00391F65"/>
    <w:rsid w:val="00392313"/>
    <w:rsid w:val="003924A7"/>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705"/>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83D"/>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B7EBD"/>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3FD7"/>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0C5"/>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4C"/>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A7A65"/>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4C7"/>
    <w:rsid w:val="004C066C"/>
    <w:rsid w:val="004C0A9B"/>
    <w:rsid w:val="004C0B5E"/>
    <w:rsid w:val="004C0E67"/>
    <w:rsid w:val="004C1099"/>
    <w:rsid w:val="004C10D8"/>
    <w:rsid w:val="004C143B"/>
    <w:rsid w:val="004C1459"/>
    <w:rsid w:val="004C1A60"/>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6862"/>
    <w:rsid w:val="004F7427"/>
    <w:rsid w:val="004F753A"/>
    <w:rsid w:val="004F79BC"/>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486"/>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0F21"/>
    <w:rsid w:val="00521341"/>
    <w:rsid w:val="00521650"/>
    <w:rsid w:val="0052175E"/>
    <w:rsid w:val="005218CE"/>
    <w:rsid w:val="00521C68"/>
    <w:rsid w:val="00521CFF"/>
    <w:rsid w:val="00521D33"/>
    <w:rsid w:val="00521D93"/>
    <w:rsid w:val="00521E84"/>
    <w:rsid w:val="005220D2"/>
    <w:rsid w:val="0052221D"/>
    <w:rsid w:val="0052232B"/>
    <w:rsid w:val="00522400"/>
    <w:rsid w:val="0052240C"/>
    <w:rsid w:val="00522661"/>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962"/>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0F1"/>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234E"/>
    <w:rsid w:val="0056254F"/>
    <w:rsid w:val="0056281A"/>
    <w:rsid w:val="00562AAD"/>
    <w:rsid w:val="00562B2F"/>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56D"/>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14B"/>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6C"/>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4A4E"/>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2F4A"/>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5C8"/>
    <w:rsid w:val="006B37AE"/>
    <w:rsid w:val="006B390C"/>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CB8"/>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977"/>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0F8"/>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49"/>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2CA0"/>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64D0"/>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134"/>
    <w:rsid w:val="007C4519"/>
    <w:rsid w:val="007C4666"/>
    <w:rsid w:val="007C49F6"/>
    <w:rsid w:val="007C5009"/>
    <w:rsid w:val="007C54BA"/>
    <w:rsid w:val="007C58FE"/>
    <w:rsid w:val="007C5D5B"/>
    <w:rsid w:val="007C5DC1"/>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60B"/>
    <w:rsid w:val="007E3960"/>
    <w:rsid w:val="007E3A95"/>
    <w:rsid w:val="007E3BCD"/>
    <w:rsid w:val="007E3C61"/>
    <w:rsid w:val="007E3FB4"/>
    <w:rsid w:val="007E44BD"/>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8F"/>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B47"/>
    <w:rsid w:val="00844CE3"/>
    <w:rsid w:val="0084511E"/>
    <w:rsid w:val="0084512C"/>
    <w:rsid w:val="008452D0"/>
    <w:rsid w:val="00845454"/>
    <w:rsid w:val="00845646"/>
    <w:rsid w:val="008457EE"/>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5A7"/>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4EF4"/>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D8F"/>
    <w:rsid w:val="008D1FE9"/>
    <w:rsid w:val="008D21E1"/>
    <w:rsid w:val="008D2201"/>
    <w:rsid w:val="008D23C1"/>
    <w:rsid w:val="008D276E"/>
    <w:rsid w:val="008D2C9E"/>
    <w:rsid w:val="008D2FF0"/>
    <w:rsid w:val="008D3104"/>
    <w:rsid w:val="008D334B"/>
    <w:rsid w:val="008D3633"/>
    <w:rsid w:val="008D3941"/>
    <w:rsid w:val="008D3C1C"/>
    <w:rsid w:val="008D3E31"/>
    <w:rsid w:val="008D4B4B"/>
    <w:rsid w:val="008D4C85"/>
    <w:rsid w:val="008D4FC0"/>
    <w:rsid w:val="008D517C"/>
    <w:rsid w:val="008D538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290"/>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435"/>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4F"/>
    <w:rsid w:val="00907D5B"/>
    <w:rsid w:val="00907F59"/>
    <w:rsid w:val="00910582"/>
    <w:rsid w:val="00910611"/>
    <w:rsid w:val="00910892"/>
    <w:rsid w:val="00910D61"/>
    <w:rsid w:val="00910E7C"/>
    <w:rsid w:val="009113C8"/>
    <w:rsid w:val="0091159C"/>
    <w:rsid w:val="00911672"/>
    <w:rsid w:val="00911711"/>
    <w:rsid w:val="009117A2"/>
    <w:rsid w:val="00911822"/>
    <w:rsid w:val="009118EA"/>
    <w:rsid w:val="009118F9"/>
    <w:rsid w:val="00911CAC"/>
    <w:rsid w:val="00911E5C"/>
    <w:rsid w:val="00912654"/>
    <w:rsid w:val="00912712"/>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4DC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475"/>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50"/>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DFF"/>
    <w:rsid w:val="0099124F"/>
    <w:rsid w:val="0099140B"/>
    <w:rsid w:val="0099163D"/>
    <w:rsid w:val="0099183C"/>
    <w:rsid w:val="00991884"/>
    <w:rsid w:val="00991AAF"/>
    <w:rsid w:val="00991C61"/>
    <w:rsid w:val="00992042"/>
    <w:rsid w:val="00992522"/>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134"/>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67"/>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22A"/>
    <w:rsid w:val="009E225D"/>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25F"/>
    <w:rsid w:val="00A4462B"/>
    <w:rsid w:val="00A44993"/>
    <w:rsid w:val="00A44DE9"/>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6EEF"/>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6946"/>
    <w:rsid w:val="00A877AD"/>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2AF"/>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646"/>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4E21"/>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6C3"/>
    <w:rsid w:val="00B11AF5"/>
    <w:rsid w:val="00B12315"/>
    <w:rsid w:val="00B123C9"/>
    <w:rsid w:val="00B1252E"/>
    <w:rsid w:val="00B12FCE"/>
    <w:rsid w:val="00B133D2"/>
    <w:rsid w:val="00B13479"/>
    <w:rsid w:val="00B135EE"/>
    <w:rsid w:val="00B1390E"/>
    <w:rsid w:val="00B13F9E"/>
    <w:rsid w:val="00B13FB0"/>
    <w:rsid w:val="00B14144"/>
    <w:rsid w:val="00B14163"/>
    <w:rsid w:val="00B14B49"/>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3F45"/>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D66"/>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907"/>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40E"/>
    <w:rsid w:val="00BC15A4"/>
    <w:rsid w:val="00BC16E8"/>
    <w:rsid w:val="00BC1786"/>
    <w:rsid w:val="00BC1B77"/>
    <w:rsid w:val="00BC1D8A"/>
    <w:rsid w:val="00BC1E01"/>
    <w:rsid w:val="00BC20D8"/>
    <w:rsid w:val="00BC2265"/>
    <w:rsid w:val="00BC28CA"/>
    <w:rsid w:val="00BC2A1A"/>
    <w:rsid w:val="00BC2F32"/>
    <w:rsid w:val="00BC309C"/>
    <w:rsid w:val="00BC3195"/>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824"/>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70D"/>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1F48"/>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344"/>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092"/>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05C"/>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2FF1"/>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C3"/>
    <w:rsid w:val="00CE6266"/>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612"/>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A6"/>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5B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2AB"/>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C2F"/>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5BD"/>
    <w:rsid w:val="00D70613"/>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47CB"/>
    <w:rsid w:val="00DA5007"/>
    <w:rsid w:val="00DA5016"/>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1E9"/>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832"/>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AF6"/>
    <w:rsid w:val="00E06C0A"/>
    <w:rsid w:val="00E070D4"/>
    <w:rsid w:val="00E07615"/>
    <w:rsid w:val="00E07C7B"/>
    <w:rsid w:val="00E07D8A"/>
    <w:rsid w:val="00E100EF"/>
    <w:rsid w:val="00E102A3"/>
    <w:rsid w:val="00E10643"/>
    <w:rsid w:val="00E10DC2"/>
    <w:rsid w:val="00E10F86"/>
    <w:rsid w:val="00E112DA"/>
    <w:rsid w:val="00E117B9"/>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14A"/>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BE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68AF"/>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C"/>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80"/>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2A"/>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6FF8"/>
    <w:rsid w:val="00F072B5"/>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1FE"/>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44"/>
    <w:rsid w:val="00F57ED2"/>
    <w:rsid w:val="00F6011B"/>
    <w:rsid w:val="00F60493"/>
    <w:rsid w:val="00F6062E"/>
    <w:rsid w:val="00F606AC"/>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3DF"/>
    <w:rsid w:val="00F834FA"/>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DC1"/>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2E15"/>
    <w:rsid w:val="00FC3A9A"/>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CEF"/>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5D11"/>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5652425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37342758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51650457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93222982">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90023825">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166550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16000701">
      <w:bodyDiv w:val="1"/>
      <w:marLeft w:val="0"/>
      <w:marRight w:val="0"/>
      <w:marTop w:val="0"/>
      <w:marBottom w:val="0"/>
      <w:divBdr>
        <w:top w:val="none" w:sz="0" w:space="0" w:color="auto"/>
        <w:left w:val="none" w:sz="0" w:space="0" w:color="auto"/>
        <w:bottom w:val="none" w:sz="0" w:space="0" w:color="auto"/>
        <w:right w:val="none" w:sz="0" w:space="0" w:color="auto"/>
      </w:divBdr>
    </w:div>
    <w:div w:id="1551116211">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4940638">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029F3-28B2-4766-A111-A3B5879E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3172</Words>
  <Characters>18082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21</cp:revision>
  <cp:lastPrinted>2011-08-03T09:36:00Z</cp:lastPrinted>
  <dcterms:created xsi:type="dcterms:W3CDTF">2023-02-17T02:43:00Z</dcterms:created>
  <dcterms:modified xsi:type="dcterms:W3CDTF">2023-02-17T06:48:00Z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